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5E3" w:rsidRPr="00592F35" w:rsidRDefault="001955E3" w:rsidP="001955E3">
      <w:pPr>
        <w:pStyle w:val="Heading1"/>
        <w:bidi/>
        <w:mirrorIndents/>
        <w:rPr>
          <w:rtl/>
        </w:rPr>
      </w:pPr>
      <w:r w:rsidRPr="00592F35">
        <w:rPr>
          <w:rFonts w:hint="cs"/>
          <w:rtl/>
        </w:rPr>
        <w:t>مقایسه کارایی روش</w:t>
      </w:r>
      <w:r w:rsidRPr="00592F35">
        <w:rPr>
          <w:rtl/>
        </w:rPr>
        <w:softHyphen/>
      </w:r>
      <w:r w:rsidRPr="00592F35">
        <w:rPr>
          <w:rFonts w:hint="cs"/>
          <w:rtl/>
        </w:rPr>
        <w:t>های مرسوم زغالشویی و مایکروویو ـ مغناطیسی در پیریت</w:t>
      </w:r>
      <w:r w:rsidRPr="00592F35">
        <w:rPr>
          <w:rtl/>
        </w:rPr>
        <w:softHyphen/>
      </w:r>
      <w:r w:rsidRPr="00592F35">
        <w:rPr>
          <w:rFonts w:hint="cs"/>
          <w:rtl/>
        </w:rPr>
        <w:t>زدایی زغال</w:t>
      </w:r>
      <w:r w:rsidRPr="00592F35">
        <w:rPr>
          <w:rtl/>
        </w:rPr>
        <w:softHyphen/>
      </w:r>
      <w:r w:rsidRPr="00592F35">
        <w:rPr>
          <w:rFonts w:hint="cs"/>
          <w:rtl/>
        </w:rPr>
        <w:t>سنگ</w:t>
      </w:r>
    </w:p>
    <w:p w:rsidR="004E0E51" w:rsidRDefault="004E0E51">
      <w:pPr>
        <w:rPr>
          <w:rtl/>
        </w:rPr>
      </w:pPr>
    </w:p>
    <w:tbl>
      <w:tblPr>
        <w:bidiVisual/>
        <w:tblW w:w="5000" w:type="pct"/>
        <w:tblLook w:val="04A0" w:firstRow="1" w:lastRow="0" w:firstColumn="1" w:lastColumn="0" w:noHBand="0" w:noVBand="1"/>
      </w:tblPr>
      <w:tblGrid>
        <w:gridCol w:w="9026"/>
      </w:tblGrid>
      <w:tr w:rsidR="001955E3" w:rsidRPr="00CB2C73" w:rsidTr="003E473F">
        <w:tc>
          <w:tcPr>
            <w:tcW w:w="4135" w:type="pct"/>
            <w:shd w:val="clear" w:color="auto" w:fill="auto"/>
          </w:tcPr>
          <w:p w:rsidR="001955E3" w:rsidRPr="00CB2C73" w:rsidRDefault="001955E3" w:rsidP="003E473F">
            <w:pPr>
              <w:mirrorIndents/>
              <w:jc w:val="lowKashida"/>
              <w:rPr>
                <w:rFonts w:cs="B Nazanin"/>
                <w:b/>
                <w:bCs/>
                <w:sz w:val="18"/>
                <w:rtl/>
              </w:rPr>
            </w:pPr>
            <w:r w:rsidRPr="00CB2C73">
              <w:rPr>
                <w:rFonts w:cs="B Nazanin" w:hint="cs"/>
                <w:b/>
                <w:bCs/>
                <w:sz w:val="18"/>
                <w:rtl/>
              </w:rPr>
              <w:t>چکیده</w:t>
            </w:r>
          </w:p>
        </w:tc>
      </w:tr>
      <w:tr w:rsidR="001955E3" w:rsidRPr="00CB2C73" w:rsidTr="003E473F">
        <w:tc>
          <w:tcPr>
            <w:tcW w:w="4135" w:type="pct"/>
            <w:shd w:val="clear" w:color="auto" w:fill="auto"/>
          </w:tcPr>
          <w:p w:rsidR="001955E3" w:rsidRPr="00CB2C73" w:rsidRDefault="001955E3" w:rsidP="003E473F">
            <w:pPr>
              <w:mirrorIndents/>
              <w:jc w:val="lowKashida"/>
              <w:rPr>
                <w:rFonts w:cs="B Nazanin"/>
                <w:sz w:val="18"/>
                <w:rtl/>
              </w:rPr>
            </w:pPr>
            <w:r w:rsidRPr="00592F35">
              <w:rPr>
                <w:rFonts w:cs="B Nazanin" w:hint="cs"/>
                <w:sz w:val="18"/>
                <w:rtl/>
              </w:rPr>
              <w:t>هدف از این تحقیق خاکسترزدایی از زغال</w:t>
            </w:r>
            <w:r w:rsidRPr="00592F35">
              <w:rPr>
                <w:rFonts w:cs="B Nazanin"/>
                <w:sz w:val="18"/>
                <w:rtl/>
              </w:rPr>
              <w:softHyphen/>
            </w:r>
            <w:r w:rsidRPr="00592F35">
              <w:rPr>
                <w:rFonts w:cs="B Nazanin" w:hint="cs"/>
                <w:sz w:val="18"/>
                <w:rtl/>
              </w:rPr>
              <w:t>سنگ، با مقایسه کارایی روش</w:t>
            </w:r>
            <w:r w:rsidRPr="00592F35">
              <w:rPr>
                <w:rFonts w:cs="B Nazanin"/>
                <w:sz w:val="18"/>
                <w:rtl/>
              </w:rPr>
              <w:softHyphen/>
            </w:r>
            <w:r w:rsidRPr="00592F35">
              <w:rPr>
                <w:rFonts w:cs="B Nazanin" w:hint="cs"/>
                <w:sz w:val="18"/>
                <w:rtl/>
              </w:rPr>
              <w:t>های جدایش ثقلی، فلوتاسیون، مغناطیسی شدت بالای خشک و تاثیر پیش</w:t>
            </w:r>
            <w:r w:rsidRPr="00592F35">
              <w:rPr>
                <w:rFonts w:cs="B Nazanin"/>
                <w:sz w:val="18"/>
                <w:rtl/>
              </w:rPr>
              <w:softHyphen/>
            </w:r>
            <w:r w:rsidRPr="00592F35">
              <w:rPr>
                <w:rFonts w:cs="B Nazanin" w:hint="cs"/>
                <w:sz w:val="18"/>
                <w:rtl/>
              </w:rPr>
              <w:t>فرآوری توسط امواج مایکروویو بر کارایی جدایش مغناطیسی است. بدین منظور بر روی نمونه</w:t>
            </w:r>
            <w:r w:rsidRPr="00592F35">
              <w:rPr>
                <w:rFonts w:cs="B Nazanin"/>
                <w:sz w:val="18"/>
                <w:rtl/>
              </w:rPr>
              <w:softHyphen/>
            </w:r>
            <w:r w:rsidRPr="00592F35">
              <w:rPr>
                <w:rFonts w:cs="B Nazanin" w:hint="cs"/>
                <w:sz w:val="18"/>
                <w:rtl/>
              </w:rPr>
              <w:t>های مختلفی از زغال‌سنگ، آزمایش</w:t>
            </w:r>
            <w:r w:rsidRPr="00592F35">
              <w:rPr>
                <w:rFonts w:cs="B Nazanin"/>
                <w:sz w:val="18"/>
                <w:rtl/>
              </w:rPr>
              <w:softHyphen/>
            </w:r>
            <w:r w:rsidRPr="00592F35">
              <w:rPr>
                <w:rFonts w:cs="B Nazanin" w:hint="cs"/>
                <w:sz w:val="18"/>
                <w:rtl/>
              </w:rPr>
              <w:t>های ثقلی، فلوتاسیون و جدایش مغناطیسی انجام گرفته است. همچنین آزمایش</w:t>
            </w:r>
            <w:r w:rsidRPr="00592F35">
              <w:rPr>
                <w:rFonts w:cs="B Nazanin"/>
                <w:sz w:val="18"/>
                <w:rtl/>
              </w:rPr>
              <w:softHyphen/>
            </w:r>
            <w:r w:rsidRPr="00592F35">
              <w:rPr>
                <w:rFonts w:cs="B Nazanin" w:hint="cs"/>
                <w:sz w:val="18"/>
                <w:rtl/>
              </w:rPr>
              <w:t>های جدایش مغناطیسی بر روی نمونه آماده</w:t>
            </w:r>
            <w:r w:rsidRPr="00592F35">
              <w:rPr>
                <w:rFonts w:cs="B Nazanin"/>
                <w:sz w:val="18"/>
                <w:rtl/>
              </w:rPr>
              <w:softHyphen/>
            </w:r>
            <w:r w:rsidRPr="00592F35">
              <w:rPr>
                <w:rFonts w:cs="B Nazanin" w:hint="cs"/>
                <w:sz w:val="18"/>
                <w:rtl/>
              </w:rPr>
              <w:t>سازی شده توسط امواج مایکروویو انجام گرفت. براساس نتایج، استفاده از جداکننده مغناطیسی منجر به تولید محصولی با خواص مشابه با سایر روش</w:t>
            </w:r>
            <w:r w:rsidRPr="00592F35">
              <w:rPr>
                <w:rFonts w:cs="B Nazanin"/>
                <w:sz w:val="18"/>
                <w:rtl/>
              </w:rPr>
              <w:softHyphen/>
            </w:r>
            <w:r w:rsidRPr="00592F35">
              <w:rPr>
                <w:rFonts w:cs="B Nazanin" w:hint="cs"/>
                <w:sz w:val="18"/>
                <w:rtl/>
              </w:rPr>
              <w:t>های زغالشویی از جمله روش</w:t>
            </w:r>
            <w:r w:rsidRPr="00592F35">
              <w:rPr>
                <w:rFonts w:cs="B Nazanin"/>
                <w:sz w:val="18"/>
                <w:rtl/>
              </w:rPr>
              <w:softHyphen/>
            </w:r>
            <w:r w:rsidRPr="00592F35">
              <w:rPr>
                <w:rFonts w:cs="B Nazanin" w:hint="cs"/>
                <w:sz w:val="18"/>
                <w:rtl/>
              </w:rPr>
              <w:t>های ثقلی شده است. با افزایش سرعت چرخش استوانه مغناطیسی دستگاه جدایش، وزن بخش مغناطیسی (باطله) در زاویه ثابت کاهش خواهد یافت. افزایش زاویه صفحه جداکننده دستگاه مغناطیسی نیز نتایجی مشابه با افزایش سرعت بر درصد وزنی باطله مغناطیسی تولید شده، داشته است. در تمامی حالات و در شرایط سرعت ثابت چرخش دستگاه، با افزایش زاویه درصد وزنی خوراک راه یافته به باطله کاهش یافته است. امواج مایکروویو با قدرت 600 وات و فرکانس 2450 مگاهرتز بصورت انتخابی موجب افزایش خاصیت مغناطیسی پیریت شده و در نتیجه افزایش کارایی جداکننده مغناطیسی در حذف پیریت شده است.</w:t>
            </w:r>
          </w:p>
        </w:tc>
      </w:tr>
    </w:tbl>
    <w:p w:rsidR="001955E3" w:rsidRDefault="001955E3">
      <w:bookmarkStart w:id="0" w:name="_GoBack"/>
      <w:bookmarkEnd w:id="0"/>
    </w:p>
    <w:sectPr w:rsidR="001955E3" w:rsidSect="008745A0">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5E3"/>
    <w:rsid w:val="001955E3"/>
    <w:rsid w:val="004E0E51"/>
    <w:rsid w:val="008745A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FA99E7-6072-4F3A-8B5B-560A130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qFormat/>
    <w:rsid w:val="001955E3"/>
    <w:pPr>
      <w:keepNext/>
      <w:bidi w:val="0"/>
      <w:spacing w:after="0" w:line="240" w:lineRule="auto"/>
      <w:jc w:val="center"/>
      <w:outlineLvl w:val="0"/>
    </w:pPr>
    <w:rPr>
      <w:rFonts w:ascii="Times New Roman" w:eastAsia="Times New Roman" w:hAnsi="Times New Roman"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55E3"/>
    <w:rPr>
      <w:rFonts w:ascii="Times New Roman" w:eastAsia="Times New Roman" w:hAnsi="Times New Roman" w:cs="B Nazani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168</Words>
  <Characters>963</Characters>
  <Application>Microsoft Office Word</Application>
  <DocSecurity>0</DocSecurity>
  <Lines>8</Lines>
  <Paragraphs>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مقایسه کارایی روشهای مرسوم زغالشویی و مایکروویو ـ مغناطیسی در پیریتزدایی زغال</vt:lpstr>
    </vt:vector>
  </TitlesOfParts>
  <Company/>
  <LinksUpToDate>false</LinksUpToDate>
  <CharactersWithSpaces>1129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buy100.ir</dc:creator>
  <cp:keywords/>
  <dc:description/>
  <cp:lastModifiedBy>buy100.ir</cp:lastModifiedBy>
  <cp:revision>1</cp:revision>
  <dcterms:created xsi:type="dcterms:W3CDTF">2020-04-19T13:05:00Z</dcterms:created>
  <dcterms:modified xsi:type="dcterms:W3CDTF">2020-04-19T13:06:00Z</dcterms:modified>
</cp:coreProperties>
</file>