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9C412" w14:textId="2D257070" w:rsidR="00741489" w:rsidRPr="00191E18" w:rsidRDefault="0079093E" w:rsidP="00741489">
      <w:pPr>
        <w:pStyle w:val="Heading1"/>
        <w:bidi/>
        <w:mirrorIndents/>
        <w:rPr>
          <w:rtl/>
        </w:rPr>
      </w:pPr>
      <w:r w:rsidRPr="00191E18">
        <w:rPr>
          <w:rtl/>
        </w:rPr>
        <w:t>شب</w:t>
      </w:r>
      <w:r w:rsidRPr="00191E18">
        <w:rPr>
          <w:rFonts w:hint="cs"/>
          <w:rtl/>
        </w:rPr>
        <w:t>ی</w:t>
      </w:r>
      <w:r w:rsidRPr="00191E18">
        <w:rPr>
          <w:rFonts w:hint="eastAsia"/>
          <w:rtl/>
        </w:rPr>
        <w:t>ه</w:t>
      </w:r>
      <w:r w:rsidRPr="00191E18">
        <w:rPr>
          <w:rtl/>
        </w:rPr>
        <w:t xml:space="preserve"> ساز</w:t>
      </w:r>
      <w:r w:rsidRPr="00191E18">
        <w:rPr>
          <w:rFonts w:hint="cs"/>
          <w:rtl/>
        </w:rPr>
        <w:t>ی</w:t>
      </w:r>
      <w:r w:rsidRPr="00191E18">
        <w:rPr>
          <w:rtl/>
        </w:rPr>
        <w:t xml:space="preserve"> انفجار در جبهه کار آماده ساز</w:t>
      </w:r>
      <w:r w:rsidRPr="00191E18">
        <w:rPr>
          <w:rFonts w:hint="cs"/>
          <w:rtl/>
        </w:rPr>
        <w:t>ی</w:t>
      </w:r>
      <w:r w:rsidRPr="00191E18">
        <w:rPr>
          <w:rtl/>
        </w:rPr>
        <w:t xml:space="preserve"> </w:t>
      </w:r>
      <w:r w:rsidR="002B12A0">
        <w:rPr>
          <w:rFonts w:hint="cs"/>
          <w:rtl/>
        </w:rPr>
        <w:t>تونل 7</w:t>
      </w:r>
      <w:r w:rsidRPr="00191E18">
        <w:rPr>
          <w:rtl/>
        </w:rPr>
        <w:t xml:space="preserve"> معدن ملچ آرام تحتان</w:t>
      </w:r>
      <w:r w:rsidRPr="00191E18">
        <w:rPr>
          <w:rFonts w:hint="cs"/>
          <w:rtl/>
        </w:rPr>
        <w:t>ی</w:t>
      </w:r>
    </w:p>
    <w:p w14:paraId="6861CCCE" w14:textId="79E7AA90" w:rsidR="0079093E" w:rsidRPr="00191E18" w:rsidRDefault="0079093E" w:rsidP="0079093E">
      <w:pPr>
        <w:pStyle w:val="Heading1"/>
        <w:bidi/>
        <w:rPr>
          <w:sz w:val="18"/>
          <w:szCs w:val="20"/>
          <w:rtl/>
        </w:rPr>
      </w:pPr>
      <w:r w:rsidRPr="00191E18">
        <w:rPr>
          <w:rFonts w:hint="cs"/>
          <w:sz w:val="18"/>
          <w:szCs w:val="20"/>
          <w:rtl/>
        </w:rPr>
        <w:t>محمدرضا قزوینی</w:t>
      </w:r>
      <w:r w:rsidRPr="00191E18">
        <w:rPr>
          <w:rFonts w:hint="cs"/>
          <w:sz w:val="18"/>
          <w:szCs w:val="20"/>
          <w:vertAlign w:val="superscript"/>
          <w:rtl/>
        </w:rPr>
        <w:t>1</w:t>
      </w:r>
      <w:r w:rsidRPr="00191E18">
        <w:rPr>
          <w:sz w:val="18"/>
          <w:szCs w:val="20"/>
          <w:vertAlign w:val="superscript"/>
        </w:rPr>
        <w:t>*</w:t>
      </w:r>
      <w:r w:rsidRPr="00191E18">
        <w:rPr>
          <w:rFonts w:hint="cs"/>
          <w:sz w:val="18"/>
          <w:szCs w:val="20"/>
          <w:rtl/>
        </w:rPr>
        <w:t>، ابوالقاسم قاسمی</w:t>
      </w:r>
      <w:r w:rsidRPr="00191E18">
        <w:rPr>
          <w:rFonts w:hint="cs"/>
          <w:sz w:val="18"/>
          <w:szCs w:val="20"/>
          <w:vertAlign w:val="superscript"/>
          <w:rtl/>
        </w:rPr>
        <w:t>2</w:t>
      </w:r>
      <w:r w:rsidRPr="00191E18">
        <w:rPr>
          <w:rFonts w:hint="cs"/>
          <w:sz w:val="18"/>
          <w:szCs w:val="20"/>
          <w:rtl/>
        </w:rPr>
        <w:t xml:space="preserve"> ،  فرهنگ سرشکی</w:t>
      </w:r>
      <w:r w:rsidRPr="00191E18">
        <w:rPr>
          <w:rFonts w:hint="cs"/>
          <w:sz w:val="18"/>
          <w:szCs w:val="20"/>
          <w:vertAlign w:val="superscript"/>
          <w:rtl/>
        </w:rPr>
        <w:t>3</w:t>
      </w:r>
    </w:p>
    <w:p w14:paraId="0AFAFB0B" w14:textId="77777777" w:rsidR="0079093E" w:rsidRPr="00191E18" w:rsidRDefault="0079093E" w:rsidP="0079093E">
      <w:pPr>
        <w:pStyle w:val="Heading1"/>
        <w:bidi/>
        <w:rPr>
          <w:sz w:val="18"/>
          <w:szCs w:val="20"/>
          <w:rtl/>
        </w:rPr>
      </w:pPr>
    </w:p>
    <w:p w14:paraId="597D804E" w14:textId="4469DF47" w:rsidR="0079093E" w:rsidRPr="00191E18" w:rsidRDefault="0079093E" w:rsidP="0079093E">
      <w:pPr>
        <w:pStyle w:val="Heading1"/>
        <w:bidi/>
        <w:rPr>
          <w:b w:val="0"/>
          <w:bCs w:val="0"/>
          <w:sz w:val="18"/>
          <w:szCs w:val="20"/>
          <w:rtl/>
        </w:rPr>
      </w:pPr>
      <w:r w:rsidRPr="00191E18">
        <w:rPr>
          <w:rFonts w:hint="cs"/>
          <w:b w:val="0"/>
          <w:bCs w:val="0"/>
          <w:sz w:val="18"/>
          <w:szCs w:val="20"/>
          <w:rtl/>
        </w:rPr>
        <w:t xml:space="preserve">1- مدیر دفتر فنی، شرکت صنعتی و معدنی شمالشرق شاهرود، مربی دانشگاه علمی کاربردی زغالسنگ البرز شرقی، </w:t>
      </w:r>
      <w:r w:rsidR="007D019C">
        <w:fldChar w:fldCharType="begin"/>
      </w:r>
      <w:r w:rsidR="007D019C">
        <w:instrText xml:space="preserve"> HYPERLINK "mailto:mohammad.ghazvini@gmail.com" </w:instrText>
      </w:r>
      <w:r w:rsidR="007D019C">
        <w:fldChar w:fldCharType="separate"/>
      </w:r>
      <w:r w:rsidRPr="00191E18">
        <w:rPr>
          <w:rStyle w:val="Hyperlink"/>
          <w:b w:val="0"/>
          <w:bCs w:val="0"/>
          <w:color w:val="auto"/>
          <w:sz w:val="18"/>
          <w:szCs w:val="20"/>
        </w:rPr>
        <w:t>mohammad.ghazvini@gmail.com</w:t>
      </w:r>
      <w:r w:rsidR="007D019C">
        <w:rPr>
          <w:rStyle w:val="Hyperlink"/>
          <w:b w:val="0"/>
          <w:bCs w:val="0"/>
          <w:color w:val="auto"/>
          <w:sz w:val="18"/>
          <w:szCs w:val="20"/>
        </w:rPr>
        <w:fldChar w:fldCharType="end"/>
      </w:r>
    </w:p>
    <w:p w14:paraId="3EB009BA" w14:textId="4D833215" w:rsidR="0079093E" w:rsidRPr="00191E18" w:rsidRDefault="0079093E" w:rsidP="0079093E">
      <w:pPr>
        <w:pStyle w:val="Heading1"/>
        <w:bidi/>
        <w:rPr>
          <w:b w:val="0"/>
          <w:bCs w:val="0"/>
          <w:sz w:val="18"/>
          <w:szCs w:val="20"/>
          <w:rtl/>
        </w:rPr>
      </w:pPr>
      <w:r w:rsidRPr="00191E18">
        <w:rPr>
          <w:rFonts w:hint="cs"/>
          <w:b w:val="0"/>
          <w:bCs w:val="0"/>
          <w:sz w:val="18"/>
          <w:szCs w:val="20"/>
          <w:rtl/>
        </w:rPr>
        <w:t xml:space="preserve">2- مدیر </w:t>
      </w:r>
      <w:r w:rsidRPr="00191E18">
        <w:rPr>
          <w:b w:val="0"/>
          <w:bCs w:val="0"/>
          <w:sz w:val="18"/>
          <w:szCs w:val="20"/>
        </w:rPr>
        <w:t>HSE</w:t>
      </w:r>
      <w:r w:rsidRPr="00191E18">
        <w:rPr>
          <w:rFonts w:hint="cs"/>
          <w:b w:val="0"/>
          <w:bCs w:val="0"/>
          <w:sz w:val="18"/>
          <w:szCs w:val="20"/>
          <w:rtl/>
        </w:rPr>
        <w:t>، شرکت صنعتی و معدنی شمالشرق شاهرود</w:t>
      </w:r>
      <w:r w:rsidR="007D019C">
        <w:fldChar w:fldCharType="begin"/>
      </w:r>
      <w:r w:rsidR="007D019C">
        <w:instrText xml:space="preserve"> HYPERLINK "mailto:mashhadi.kshargh@gmail.com" </w:instrText>
      </w:r>
      <w:r w:rsidR="007D019C">
        <w:fldChar w:fldCharType="separate"/>
      </w:r>
      <w:r w:rsidR="007D019C">
        <w:fldChar w:fldCharType="end"/>
      </w:r>
    </w:p>
    <w:p w14:paraId="0271F2CD" w14:textId="7540B92B" w:rsidR="0079093E" w:rsidRPr="00191E18" w:rsidRDefault="0079093E" w:rsidP="0079093E">
      <w:pPr>
        <w:pStyle w:val="Heading1"/>
        <w:bidi/>
        <w:rPr>
          <w:b w:val="0"/>
          <w:bCs w:val="0"/>
          <w:sz w:val="18"/>
          <w:szCs w:val="20"/>
          <w:rtl/>
        </w:rPr>
      </w:pPr>
      <w:r w:rsidRPr="00191E18">
        <w:rPr>
          <w:rFonts w:hint="cs"/>
          <w:b w:val="0"/>
          <w:bCs w:val="0"/>
          <w:sz w:val="18"/>
          <w:szCs w:val="20"/>
          <w:rtl/>
        </w:rPr>
        <w:t xml:space="preserve">3- استاد دانشکده مهندسی معدن، نفت و ژئوفیزیک، دانشگاه صنعتی شاهرود، </w:t>
      </w:r>
      <w:r w:rsidRPr="00191E18">
        <w:rPr>
          <w:b w:val="0"/>
          <w:bCs w:val="0"/>
          <w:sz w:val="18"/>
          <w:szCs w:val="20"/>
        </w:rPr>
        <w:t>f.sereshki@gmail.com</w:t>
      </w:r>
      <w:r w:rsidR="007D019C">
        <w:fldChar w:fldCharType="begin"/>
      </w:r>
      <w:r w:rsidR="007D019C">
        <w:instrText xml:space="preserve"> HYPERLINK "mailto:farhang257@yahoo.com" </w:instrText>
      </w:r>
      <w:r w:rsidR="007D019C">
        <w:fldChar w:fldCharType="separate"/>
      </w:r>
      <w:r w:rsidR="007D019C">
        <w:fldChar w:fldCharType="end"/>
      </w:r>
    </w:p>
    <w:p w14:paraId="02DDB545" w14:textId="77777777" w:rsidR="0079093E" w:rsidRPr="00191E18" w:rsidRDefault="0079093E" w:rsidP="0079093E">
      <w:pPr>
        <w:pStyle w:val="Heading1"/>
        <w:bidi/>
        <w:rPr>
          <w:sz w:val="18"/>
          <w:szCs w:val="20"/>
          <w:rtl/>
        </w:rPr>
      </w:pPr>
      <w:r w:rsidRPr="00191E18">
        <w:rPr>
          <w:rFonts w:hint="cs"/>
          <w:sz w:val="18"/>
          <w:szCs w:val="20"/>
          <w:rtl/>
        </w:rPr>
        <w:t>* نویسنده مسئول مکاتبات</w:t>
      </w:r>
    </w:p>
    <w:p w14:paraId="0522179F" w14:textId="77777777" w:rsidR="00741489" w:rsidRPr="00191E18" w:rsidRDefault="00741489" w:rsidP="00741489">
      <w:pPr>
        <w:mirrorIndents/>
        <w:jc w:val="center"/>
        <w:rPr>
          <w:rFonts w:cs="B Nazanin"/>
          <w:b/>
          <w:bCs/>
          <w:color w:val="FF0000"/>
          <w:sz w:val="20"/>
          <w:szCs w:val="20"/>
          <w:rtl/>
        </w:rPr>
      </w:pPr>
    </w:p>
    <w:tbl>
      <w:tblPr>
        <w:bidiVisual/>
        <w:tblW w:w="5000" w:type="pct"/>
        <w:tblLook w:val="04A0" w:firstRow="1" w:lastRow="0" w:firstColumn="1" w:lastColumn="0" w:noHBand="0" w:noVBand="1"/>
      </w:tblPr>
      <w:tblGrid>
        <w:gridCol w:w="7741"/>
        <w:gridCol w:w="1619"/>
      </w:tblGrid>
      <w:tr w:rsidR="00191E18" w:rsidRPr="00191E18" w14:paraId="445146EF" w14:textId="77777777" w:rsidTr="005A131D">
        <w:tc>
          <w:tcPr>
            <w:tcW w:w="4135" w:type="pct"/>
            <w:shd w:val="clear" w:color="auto" w:fill="auto"/>
          </w:tcPr>
          <w:p w14:paraId="07F0D67A" w14:textId="77777777" w:rsidR="00741489" w:rsidRPr="00191E18" w:rsidRDefault="00741489" w:rsidP="00CE0A7C">
            <w:pPr>
              <w:bidi/>
              <w:mirrorIndents/>
              <w:jc w:val="lowKashida"/>
              <w:rPr>
                <w:rFonts w:cs="B Nazanin"/>
                <w:b/>
                <w:bCs/>
                <w:color w:val="FF0000"/>
                <w:sz w:val="18"/>
                <w:rtl/>
              </w:rPr>
            </w:pPr>
            <w:r w:rsidRPr="00D31414">
              <w:rPr>
                <w:rFonts w:cs="B Nazanin" w:hint="cs"/>
                <w:b/>
                <w:bCs/>
                <w:sz w:val="18"/>
                <w:rtl/>
              </w:rPr>
              <w:t>چکیده</w:t>
            </w:r>
          </w:p>
        </w:tc>
        <w:tc>
          <w:tcPr>
            <w:tcW w:w="865" w:type="pct"/>
            <w:shd w:val="clear" w:color="auto" w:fill="auto"/>
          </w:tcPr>
          <w:p w14:paraId="3D60C423" w14:textId="77777777" w:rsidR="00741489" w:rsidRPr="00493B2A" w:rsidRDefault="00741489" w:rsidP="00CE0A7C">
            <w:pPr>
              <w:bidi/>
              <w:mirrorIndents/>
              <w:jc w:val="lowKashida"/>
              <w:rPr>
                <w:rFonts w:cs="B Nazanin"/>
                <w:b/>
                <w:bCs/>
                <w:sz w:val="18"/>
                <w:rtl/>
              </w:rPr>
            </w:pPr>
            <w:r w:rsidRPr="00493B2A">
              <w:rPr>
                <w:rFonts w:cs="B Nazanin" w:hint="cs"/>
                <w:b/>
                <w:bCs/>
                <w:sz w:val="18"/>
                <w:rtl/>
              </w:rPr>
              <w:t>کلمات کلیدی</w:t>
            </w:r>
          </w:p>
        </w:tc>
      </w:tr>
      <w:tr w:rsidR="00191E18" w:rsidRPr="00191E18" w14:paraId="7C722056" w14:textId="77777777" w:rsidTr="005A131D">
        <w:tc>
          <w:tcPr>
            <w:tcW w:w="4135" w:type="pct"/>
            <w:shd w:val="clear" w:color="auto" w:fill="auto"/>
          </w:tcPr>
          <w:p w14:paraId="4AA4D9A1" w14:textId="4138C783" w:rsidR="00D31414" w:rsidRDefault="00D31414" w:rsidP="00D31414">
            <w:pPr>
              <w:pStyle w:val="mrgh"/>
              <w:spacing w:line="240" w:lineRule="auto"/>
              <w:rPr>
                <w:rFonts w:asciiTheme="minorHAnsi" w:hAnsiTheme="minorHAnsi"/>
                <w:sz w:val="18"/>
                <w:szCs w:val="22"/>
                <w:rtl/>
                <w:lang w:bidi="ar-SA"/>
              </w:rPr>
            </w:pPr>
            <w:r w:rsidRPr="00643C40">
              <w:rPr>
                <w:rFonts w:asciiTheme="minorHAnsi" w:hAnsiTheme="minorHAnsi" w:hint="cs"/>
                <w:sz w:val="18"/>
                <w:szCs w:val="22"/>
                <w:rtl/>
                <w:lang w:bidi="ar-SA"/>
              </w:rPr>
              <w:t>ﺷﺒﻴﻪﺳﺎ</w:t>
            </w:r>
            <w:r w:rsidRPr="00643C40">
              <w:rPr>
                <w:rFonts w:asciiTheme="minorHAnsi" w:hAnsiTheme="minorHAnsi"/>
                <w:sz w:val="18"/>
                <w:szCs w:val="22"/>
                <w:rtl/>
                <w:lang w:bidi="ar-SA"/>
              </w:rPr>
              <w:t>زى اﻧﻔﺠﺎر ﻓﺮﺻﺘﻰ ﺧﻮﺑﻰ ﺑﺮاى ﺷﻨﺎﺧﺖ و ﺑﺮرﺳﻰ ﻧﺤﻮه ﺣﺮﻛﺖ آﺗﺶ در ﺷﺒﻜﻪ ﻣﻌﺪن و ﻫﻤﭽﻨﻴﻦ اﻃﻼع ﻧﺴﺒﻰ از ﻣﺪت زﻣﺎن رﺳﻴﺪن آﺗﺶ در ﻧﻘﺎط ﻣﺨﺘﻠﻒ ﻣﻌﺪن را در اﺧﺘﻴﺎر ﻣﺎ ﻗﺮار ﻣﻰدﻫﺪ. ﺑﻪ ﻫﻤﻴﻦ ﻣﻨﻈﻮر در اﻳﻦ ﻗﺴﻤﺖ ﺑﺎ ﺗﻮﺟﻪ ﺑﻪ ﻧﻘﺎط ﺣﺎدﺛﻪﺧﻴﺰ در ﻣﻌﺪن ﻣﻠﭻ آرام ﺗﺤﺘﺎﻧﻰ ﻳﻚ ﺗﻮده اﻧﻔﺠﺎرى ﺳﺎده ﺷﺒﻴﻪﺳﺎزى ﺷﺪه و ﻧﺤﻮه ﺣﺮﻛﺖ اﻳﻦ ﺗﻮده اﻧﻔﺠﺎرى و ﻣﺪت زﻣﺎن رﺳﻴﺪن آن ﺑﻪ ﻗﺴﻤﺖﻫﺎى ﻣﻬﻢ ﻣﻮرد ﺑﺮرﺳﻰ ﻗﺮار ﮔﺮﻓﺘﻪ اﺳﺖ.</w:t>
            </w:r>
          </w:p>
          <w:p w14:paraId="10713B3F" w14:textId="42B32605" w:rsidR="00D31414" w:rsidRDefault="00D31414" w:rsidP="00D31414">
            <w:pPr>
              <w:pStyle w:val="mrgh"/>
              <w:spacing w:line="240" w:lineRule="auto"/>
              <w:rPr>
                <w:rFonts w:asciiTheme="minorHAnsi" w:hAnsiTheme="minorHAnsi"/>
                <w:sz w:val="18"/>
                <w:szCs w:val="22"/>
                <w:rtl/>
                <w:lang w:bidi="ar-SA"/>
              </w:rPr>
            </w:pPr>
            <w:r w:rsidRPr="001E352D">
              <w:rPr>
                <w:rFonts w:asciiTheme="minorHAnsi" w:hAnsiTheme="minorHAnsi" w:hint="cs"/>
                <w:sz w:val="18"/>
                <w:szCs w:val="22"/>
                <w:rtl/>
                <w:lang w:bidi="ar-SA"/>
              </w:rPr>
              <w:t>ﺑﻪ</w:t>
            </w:r>
            <w:r w:rsidRPr="001E352D">
              <w:rPr>
                <w:rFonts w:asciiTheme="minorHAnsi" w:hAnsiTheme="minorHAnsi"/>
                <w:sz w:val="18"/>
                <w:szCs w:val="22"/>
                <w:rtl/>
                <w:lang w:bidi="ar-SA"/>
              </w:rPr>
              <w:t xml:space="preserve"> دﻟﻴﻞ ﻧﺰدﻳﻜﻰ دو ﺟﺒﻬﻪ ﻛﺎر آﻣﺎدهﺳﺎزى و اﺳﺘﺨﺮاج ﺗﻮﻧﻞ ٧ و ﮔﺎزﺧﻴﺰى و ﻣﻴﺰان ﺑﺎﻻ</w:t>
            </w:r>
            <w:r w:rsidR="00346D23">
              <w:rPr>
                <w:rFonts w:asciiTheme="minorHAnsi" w:hAnsiTheme="minorHAnsi" w:hint="cs"/>
                <w:sz w:val="18"/>
                <w:szCs w:val="22"/>
                <w:rtl/>
              </w:rPr>
              <w:t>ی</w:t>
            </w:r>
            <w:r w:rsidRPr="001E352D">
              <w:rPr>
                <w:rFonts w:asciiTheme="minorHAnsi" w:hAnsiTheme="minorHAnsi"/>
                <w:sz w:val="18"/>
                <w:szCs w:val="22"/>
                <w:rtl/>
                <w:lang w:bidi="ar-SA"/>
              </w:rPr>
              <w:t xml:space="preserve"> اﺳﺘﺨﺮاج در اﻳﻦ ﺟﺒﻬﻪﻛﺎرﻫﺎ اوﻟﻴﻦ ﻣﺤﻞ ﺑﺮاى ﺷﺒﻴﻪﺳﺎزى اﻧﻔﺠﺎر در ﻧﻈﺮ ﮔﺮﻓﺘﻪ ﺷﺪه اﺳﺖ</w:t>
            </w:r>
            <w:r>
              <w:rPr>
                <w:rFonts w:asciiTheme="minorHAnsi" w:hAnsiTheme="minorHAnsi" w:hint="cs"/>
                <w:sz w:val="18"/>
                <w:szCs w:val="22"/>
                <w:rtl/>
                <w:lang w:bidi="ar-SA"/>
              </w:rPr>
              <w:t xml:space="preserve">. </w:t>
            </w:r>
            <w:r w:rsidRPr="001E352D">
              <w:rPr>
                <w:rFonts w:asciiTheme="minorHAnsi" w:hAnsiTheme="minorHAnsi"/>
                <w:sz w:val="18"/>
                <w:szCs w:val="22"/>
                <w:rtl/>
                <w:lang w:bidi="ar-SA"/>
              </w:rPr>
              <w:t>ﺟﻤﻊآورى و ﺑﺮرﺳﻰ دادهﻫﺎى ﺣﺎﺻﻞ از اﻳﻦ اﻧﻔﺠﺎر ﺑﺮاى ٣ ﻧﻘﻄﻪ اﺳﺎﺳﻰ ﻳﻌﻨﻰ ﺟﺒﻬﻪ</w:t>
            </w:r>
            <w:r w:rsidR="00346D23">
              <w:rPr>
                <w:rFonts w:asciiTheme="minorHAnsi" w:hAnsiTheme="minorHAnsi" w:hint="cs"/>
                <w:sz w:val="18"/>
                <w:szCs w:val="22"/>
                <w:rtl/>
                <w:lang w:bidi="ar-SA"/>
              </w:rPr>
              <w:t>‌</w:t>
            </w:r>
            <w:r w:rsidRPr="001E352D">
              <w:rPr>
                <w:rFonts w:asciiTheme="minorHAnsi" w:hAnsiTheme="minorHAnsi"/>
                <w:sz w:val="18"/>
                <w:szCs w:val="22"/>
                <w:rtl/>
                <w:lang w:bidi="ar-SA"/>
              </w:rPr>
              <w:t>ﻛﺎر اﺳﺘﺨﺮاﺟﻰ ﺗﻮﻧﻞ ١ و ﺗﻮﻧﻞ ٢ و ﻟﺤﻈﻪ رﺳﻴﺪن آن ﺑﻪ ﺑﺎﻻﺗﺮﻳﻦ ﺳﻄﺢ ﻣﻌﺪن اﻧﺠﺎم ﺷﺪه اﺳﺖ.</w:t>
            </w:r>
            <w:r>
              <w:rPr>
                <w:rFonts w:asciiTheme="minorHAnsi" w:hAnsiTheme="minorHAnsi" w:hint="cs"/>
                <w:sz w:val="18"/>
                <w:szCs w:val="22"/>
                <w:rtl/>
                <w:lang w:bidi="ar-SA"/>
              </w:rPr>
              <w:t xml:space="preserve"> در نهایت درخصوص نتایج حاصل از شبیه‌سازی بحث گردیده است.</w:t>
            </w:r>
          </w:p>
          <w:p w14:paraId="2BD194FB" w14:textId="77777777" w:rsidR="00D31414" w:rsidRPr="00643C40" w:rsidRDefault="00D31414" w:rsidP="00D31414">
            <w:pPr>
              <w:pStyle w:val="mrgh"/>
              <w:spacing w:line="240" w:lineRule="auto"/>
              <w:rPr>
                <w:rFonts w:asciiTheme="minorHAnsi" w:hAnsiTheme="minorHAnsi"/>
                <w:sz w:val="18"/>
                <w:szCs w:val="22"/>
                <w:lang w:bidi="ar-SA"/>
              </w:rPr>
            </w:pPr>
          </w:p>
          <w:p w14:paraId="7D1B1EF4" w14:textId="238BF0E2" w:rsidR="00741489" w:rsidRPr="00D31414" w:rsidRDefault="00741489" w:rsidP="00CE0A7C">
            <w:pPr>
              <w:bidi/>
              <w:mirrorIndents/>
              <w:jc w:val="lowKashida"/>
              <w:rPr>
                <w:rFonts w:cs="B Nazanin"/>
                <w:color w:val="FF0000"/>
                <w:sz w:val="18"/>
                <w:rtl/>
              </w:rPr>
            </w:pPr>
          </w:p>
        </w:tc>
        <w:tc>
          <w:tcPr>
            <w:tcW w:w="865" w:type="pct"/>
            <w:shd w:val="clear" w:color="auto" w:fill="auto"/>
            <w:vAlign w:val="center"/>
          </w:tcPr>
          <w:p w14:paraId="147F7892" w14:textId="04D9B76D" w:rsidR="00741489" w:rsidRPr="00493B2A" w:rsidRDefault="00493B2A" w:rsidP="00346D23">
            <w:pPr>
              <w:bidi/>
              <w:mirrorIndents/>
              <w:rPr>
                <w:rFonts w:cs="B Nazanin"/>
                <w:sz w:val="18"/>
                <w:rtl/>
              </w:rPr>
            </w:pPr>
            <w:r w:rsidRPr="00493B2A">
              <w:rPr>
                <w:rFonts w:cs="B Nazanin" w:hint="cs"/>
                <w:sz w:val="18"/>
                <w:rtl/>
              </w:rPr>
              <w:t xml:space="preserve">شبیه سازی </w:t>
            </w:r>
            <w:r w:rsidR="00741489" w:rsidRPr="00493B2A">
              <w:rPr>
                <w:rFonts w:cs="B Nazanin" w:hint="cs"/>
                <w:sz w:val="18"/>
                <w:rtl/>
              </w:rPr>
              <w:t>1</w:t>
            </w:r>
          </w:p>
          <w:p w14:paraId="79412B50" w14:textId="0C4FA08B" w:rsidR="00741489" w:rsidRPr="00493B2A" w:rsidRDefault="00493B2A" w:rsidP="00346D23">
            <w:pPr>
              <w:bidi/>
              <w:mirrorIndents/>
              <w:rPr>
                <w:rFonts w:cs="B Nazanin"/>
                <w:sz w:val="18"/>
                <w:rtl/>
              </w:rPr>
            </w:pPr>
            <w:r w:rsidRPr="00493B2A">
              <w:rPr>
                <w:rFonts w:cs="B Nazanin" w:hint="cs"/>
                <w:sz w:val="18"/>
                <w:rtl/>
              </w:rPr>
              <w:t xml:space="preserve">گازخیزی </w:t>
            </w:r>
            <w:r w:rsidR="00741489" w:rsidRPr="00493B2A">
              <w:rPr>
                <w:rFonts w:cs="B Nazanin" w:hint="cs"/>
                <w:sz w:val="18"/>
                <w:rtl/>
              </w:rPr>
              <w:t>2</w:t>
            </w:r>
          </w:p>
          <w:p w14:paraId="542797B1" w14:textId="3E4455A9" w:rsidR="00741489" w:rsidRPr="00493B2A" w:rsidRDefault="00493B2A" w:rsidP="00346D23">
            <w:pPr>
              <w:bidi/>
              <w:mirrorIndents/>
              <w:rPr>
                <w:rFonts w:cs="B Nazanin"/>
                <w:sz w:val="18"/>
                <w:rtl/>
              </w:rPr>
            </w:pPr>
            <w:r w:rsidRPr="00493B2A">
              <w:rPr>
                <w:rFonts w:cs="B Nazanin" w:hint="cs"/>
                <w:sz w:val="18"/>
                <w:rtl/>
              </w:rPr>
              <w:t xml:space="preserve">انفجار </w:t>
            </w:r>
            <w:r w:rsidR="00741489" w:rsidRPr="00493B2A">
              <w:rPr>
                <w:rFonts w:cs="B Nazanin" w:hint="cs"/>
                <w:sz w:val="18"/>
                <w:rtl/>
              </w:rPr>
              <w:t>3</w:t>
            </w:r>
          </w:p>
          <w:p w14:paraId="4B46F6AD" w14:textId="406AACBB" w:rsidR="00741489" w:rsidRPr="00493B2A" w:rsidRDefault="00741489" w:rsidP="00346D23">
            <w:pPr>
              <w:bidi/>
              <w:mirrorIndents/>
              <w:rPr>
                <w:rFonts w:cs="B Nazanin"/>
                <w:b/>
                <w:bCs/>
                <w:sz w:val="18"/>
                <w:rtl/>
              </w:rPr>
            </w:pPr>
          </w:p>
        </w:tc>
      </w:tr>
    </w:tbl>
    <w:p w14:paraId="23E54D68" w14:textId="77777777" w:rsidR="00741489" w:rsidRPr="00191E18" w:rsidRDefault="00741489" w:rsidP="00741489">
      <w:pPr>
        <w:mirrorIndents/>
        <w:jc w:val="lowKashida"/>
        <w:rPr>
          <w:noProof/>
          <w:color w:val="FF0000"/>
          <w:rtl/>
        </w:rPr>
      </w:pPr>
    </w:p>
    <w:p w14:paraId="2ED74747" w14:textId="77777777" w:rsidR="00921A4C" w:rsidRPr="00191E18" w:rsidRDefault="00921A4C" w:rsidP="00741489">
      <w:pPr>
        <w:mirrorIndents/>
        <w:jc w:val="lowKashida"/>
        <w:rPr>
          <w:rFonts w:cs="B Nazanin"/>
          <w:color w:val="FF0000"/>
          <w:sz w:val="18"/>
          <w:rtl/>
        </w:rPr>
      </w:pPr>
    </w:p>
    <w:p w14:paraId="13D646FD" w14:textId="77777777" w:rsidR="00CE0A7C" w:rsidRPr="00191E18" w:rsidRDefault="00CE0A7C" w:rsidP="00741489">
      <w:pPr>
        <w:bidi/>
        <w:rPr>
          <w:color w:val="FF0000"/>
        </w:rPr>
      </w:pPr>
    </w:p>
    <w:p w14:paraId="1E6E035F" w14:textId="77777777" w:rsidR="00CE0A7C" w:rsidRPr="00191E18" w:rsidRDefault="00CE0A7C" w:rsidP="00CE0A7C">
      <w:pPr>
        <w:bidi/>
        <w:rPr>
          <w:color w:val="FF0000"/>
        </w:rPr>
      </w:pPr>
    </w:p>
    <w:p w14:paraId="7D841479" w14:textId="77777777" w:rsidR="00CE0A7C" w:rsidRPr="00191E18" w:rsidRDefault="00CE0A7C" w:rsidP="00CE0A7C">
      <w:pPr>
        <w:bidi/>
        <w:rPr>
          <w:color w:val="FF0000"/>
        </w:rPr>
      </w:pPr>
    </w:p>
    <w:p w14:paraId="4F12524E" w14:textId="77777777" w:rsidR="00396781" w:rsidRPr="00191E18" w:rsidRDefault="00396781" w:rsidP="00CE0A7C">
      <w:pPr>
        <w:bidi/>
        <w:rPr>
          <w:color w:val="FF0000"/>
          <w:rtl/>
        </w:rPr>
      </w:pPr>
    </w:p>
    <w:p w14:paraId="0CEC46FE" w14:textId="77777777" w:rsidR="00CE0A7C" w:rsidRPr="00191E18" w:rsidRDefault="00CE0A7C" w:rsidP="00CE0A7C">
      <w:pPr>
        <w:bidi/>
        <w:rPr>
          <w:color w:val="FF0000"/>
          <w:rtl/>
        </w:rPr>
      </w:pPr>
    </w:p>
    <w:p w14:paraId="5F6C2AC7" w14:textId="77777777" w:rsidR="00CE0A7C" w:rsidRPr="00191E18" w:rsidRDefault="00CE0A7C" w:rsidP="00CE0A7C">
      <w:pPr>
        <w:bidi/>
        <w:rPr>
          <w:color w:val="FF0000"/>
          <w:rtl/>
        </w:rPr>
      </w:pPr>
    </w:p>
    <w:p w14:paraId="53B21073" w14:textId="31A25043" w:rsidR="00CE0A7C" w:rsidRPr="00191E18" w:rsidRDefault="00CE0A7C" w:rsidP="00CE0A7C">
      <w:pPr>
        <w:bidi/>
        <w:rPr>
          <w:color w:val="FF0000"/>
          <w:rtl/>
        </w:rPr>
      </w:pPr>
    </w:p>
    <w:p w14:paraId="3AEDF767" w14:textId="5638F4D2" w:rsidR="00191E18" w:rsidRPr="00191E18" w:rsidRDefault="00191E18" w:rsidP="00191E18">
      <w:pPr>
        <w:bidi/>
        <w:rPr>
          <w:color w:val="FF0000"/>
          <w:rtl/>
        </w:rPr>
      </w:pPr>
    </w:p>
    <w:p w14:paraId="6215044A" w14:textId="224D3495" w:rsidR="00191E18" w:rsidRDefault="00191E18" w:rsidP="00191E18">
      <w:pPr>
        <w:bidi/>
        <w:rPr>
          <w:color w:val="FF0000"/>
          <w:rtl/>
        </w:rPr>
      </w:pPr>
    </w:p>
    <w:p w14:paraId="06E6F1FA" w14:textId="64DDBFFC" w:rsidR="00D31414" w:rsidRDefault="00D31414" w:rsidP="00D31414">
      <w:pPr>
        <w:bidi/>
        <w:rPr>
          <w:color w:val="FF0000"/>
          <w:rtl/>
        </w:rPr>
      </w:pPr>
    </w:p>
    <w:p w14:paraId="27ED879B" w14:textId="77777777" w:rsidR="00D31414" w:rsidRPr="00191E18" w:rsidRDefault="00D31414" w:rsidP="00D31414">
      <w:pPr>
        <w:bidi/>
        <w:rPr>
          <w:color w:val="FF0000"/>
          <w:rtl/>
        </w:rPr>
      </w:pPr>
    </w:p>
    <w:p w14:paraId="712DE4CA" w14:textId="77777777" w:rsidR="00CE0A7C" w:rsidRPr="00643C40" w:rsidRDefault="00CE0A7C" w:rsidP="00515335">
      <w:pPr>
        <w:bidi/>
        <w:spacing w:after="0" w:line="240" w:lineRule="auto"/>
        <w:jc w:val="lowKashida"/>
        <w:rPr>
          <w:rFonts w:cs="B Nazanin"/>
          <w:b/>
          <w:bCs/>
          <w:sz w:val="18"/>
          <w:rtl/>
        </w:rPr>
      </w:pPr>
      <w:r w:rsidRPr="00643C40">
        <w:rPr>
          <w:rFonts w:cs="B Nazanin" w:hint="cs"/>
          <w:b/>
          <w:bCs/>
          <w:sz w:val="18"/>
          <w:rtl/>
        </w:rPr>
        <w:t>1- مقدمه</w:t>
      </w:r>
    </w:p>
    <w:p w14:paraId="4EBFF94A" w14:textId="5A90D345" w:rsidR="008A2994" w:rsidRPr="008A2994" w:rsidRDefault="008A2994" w:rsidP="008A2994">
      <w:pPr>
        <w:pStyle w:val="mrgh"/>
        <w:spacing w:line="240" w:lineRule="auto"/>
        <w:rPr>
          <w:rFonts w:asciiTheme="minorHAnsi" w:hAnsiTheme="minorHAnsi"/>
          <w:sz w:val="18"/>
          <w:szCs w:val="22"/>
          <w:rtl/>
          <w:lang w:bidi="ar-SA"/>
        </w:rPr>
      </w:pPr>
      <w:r w:rsidRPr="002B12A0">
        <w:rPr>
          <w:rFonts w:asciiTheme="minorHAnsi" w:hAnsiTheme="minorHAnsi" w:hint="cs"/>
          <w:sz w:val="18"/>
          <w:szCs w:val="22"/>
          <w:rtl/>
          <w:lang w:bidi="ar-SA"/>
        </w:rPr>
        <w:t xml:space="preserve">نرم افزار </w:t>
      </w:r>
      <w:r w:rsidRPr="002B12A0">
        <w:rPr>
          <w:rFonts w:asciiTheme="minorHAnsi" w:hAnsiTheme="minorHAnsi"/>
          <w:sz w:val="18"/>
          <w:szCs w:val="22"/>
          <w:lang w:bidi="ar-SA"/>
        </w:rPr>
        <w:t>Ventsim</w:t>
      </w:r>
      <w:r w:rsidRPr="002B12A0">
        <w:rPr>
          <w:rFonts w:asciiTheme="minorHAnsi" w:hAnsiTheme="minorHAnsi" w:hint="cs"/>
          <w:sz w:val="18"/>
          <w:szCs w:val="22"/>
          <w:rtl/>
          <w:lang w:bidi="ar-SA"/>
        </w:rPr>
        <w:t xml:space="preserve"> دارای قابلیت شبیه</w:t>
      </w:r>
      <w:r w:rsidRPr="002B12A0">
        <w:rPr>
          <w:rFonts w:asciiTheme="minorHAnsi" w:hAnsiTheme="minorHAnsi"/>
          <w:sz w:val="18"/>
          <w:szCs w:val="22"/>
          <w:rtl/>
          <w:lang w:bidi="ar-SA"/>
        </w:rPr>
        <w:softHyphen/>
      </w:r>
      <w:r w:rsidRPr="002B12A0">
        <w:rPr>
          <w:rFonts w:asciiTheme="minorHAnsi" w:hAnsiTheme="minorHAnsi" w:hint="cs"/>
          <w:sz w:val="18"/>
          <w:szCs w:val="22"/>
          <w:rtl/>
          <w:lang w:bidi="ar-SA"/>
        </w:rPr>
        <w:t>سازی آتش است که فرصتی منحصر به فرد برای گسترش دانش نیروی کار عمومی در مورد تهویه و آتش</w:t>
      </w:r>
      <w:r w:rsidRPr="002B12A0">
        <w:rPr>
          <w:rFonts w:asciiTheme="minorHAnsi" w:hAnsiTheme="minorHAnsi"/>
          <w:sz w:val="18"/>
          <w:szCs w:val="22"/>
          <w:rtl/>
          <w:lang w:bidi="ar-SA"/>
        </w:rPr>
        <w:softHyphen/>
      </w:r>
      <w:r w:rsidRPr="002B12A0">
        <w:rPr>
          <w:rFonts w:asciiTheme="minorHAnsi" w:hAnsiTheme="minorHAnsi" w:hint="cs"/>
          <w:sz w:val="18"/>
          <w:szCs w:val="22"/>
          <w:rtl/>
          <w:lang w:bidi="ar-SA"/>
        </w:rPr>
        <w:t>سوزی را امکان</w:t>
      </w:r>
      <w:r w:rsidRPr="002B12A0">
        <w:rPr>
          <w:rFonts w:asciiTheme="minorHAnsi" w:hAnsiTheme="minorHAnsi"/>
          <w:sz w:val="18"/>
          <w:szCs w:val="22"/>
          <w:rtl/>
          <w:lang w:bidi="ar-SA"/>
        </w:rPr>
        <w:softHyphen/>
      </w:r>
      <w:r w:rsidRPr="002B12A0">
        <w:rPr>
          <w:rFonts w:asciiTheme="minorHAnsi" w:hAnsiTheme="minorHAnsi" w:hint="cs"/>
          <w:sz w:val="18"/>
          <w:szCs w:val="22"/>
          <w:rtl/>
          <w:lang w:bidi="ar-SA"/>
        </w:rPr>
        <w:t>پذیر می</w:t>
      </w:r>
      <w:r w:rsidRPr="002B12A0">
        <w:rPr>
          <w:rFonts w:asciiTheme="minorHAnsi" w:hAnsiTheme="minorHAnsi"/>
          <w:sz w:val="18"/>
          <w:szCs w:val="22"/>
          <w:rtl/>
          <w:lang w:bidi="ar-SA"/>
        </w:rPr>
        <w:softHyphen/>
      </w:r>
      <w:r w:rsidRPr="002B12A0">
        <w:rPr>
          <w:rFonts w:asciiTheme="minorHAnsi" w:hAnsiTheme="minorHAnsi" w:hint="cs"/>
          <w:sz w:val="18"/>
          <w:szCs w:val="22"/>
          <w:rtl/>
          <w:lang w:bidi="ar-SA"/>
        </w:rPr>
        <w:t>سازد. همچنین طبیعت بصری نرم</w:t>
      </w:r>
      <w:r w:rsidRPr="002B12A0">
        <w:rPr>
          <w:rFonts w:asciiTheme="minorHAnsi" w:hAnsiTheme="minorHAnsi"/>
          <w:sz w:val="18"/>
          <w:szCs w:val="22"/>
          <w:rtl/>
          <w:lang w:bidi="ar-SA"/>
        </w:rPr>
        <w:softHyphen/>
      </w:r>
      <w:r w:rsidRPr="002B12A0">
        <w:rPr>
          <w:rFonts w:asciiTheme="minorHAnsi" w:hAnsiTheme="minorHAnsi" w:hint="cs"/>
          <w:sz w:val="18"/>
          <w:szCs w:val="22"/>
          <w:rtl/>
          <w:lang w:bidi="ar-SA"/>
        </w:rPr>
        <w:t>افزار و توانایی آن در ارائه شرایط دینامیکی و نشان دادن چگونگی تغییر آن با زمان درک شرایط ایجاد شده را آسان</w:t>
      </w:r>
      <w:r w:rsidRPr="002B12A0">
        <w:rPr>
          <w:rFonts w:asciiTheme="minorHAnsi" w:hAnsiTheme="minorHAnsi"/>
          <w:sz w:val="18"/>
          <w:szCs w:val="22"/>
          <w:rtl/>
          <w:lang w:bidi="ar-SA"/>
        </w:rPr>
        <w:softHyphen/>
      </w:r>
      <w:r w:rsidRPr="002B12A0">
        <w:rPr>
          <w:rFonts w:asciiTheme="minorHAnsi" w:hAnsiTheme="minorHAnsi" w:hint="cs"/>
          <w:sz w:val="18"/>
          <w:szCs w:val="22"/>
          <w:rtl/>
          <w:lang w:bidi="ar-SA"/>
        </w:rPr>
        <w:t>تر می</w:t>
      </w:r>
      <w:r w:rsidRPr="002B12A0">
        <w:rPr>
          <w:rFonts w:asciiTheme="minorHAnsi" w:hAnsiTheme="minorHAnsi"/>
          <w:sz w:val="18"/>
          <w:szCs w:val="22"/>
          <w:rtl/>
          <w:lang w:bidi="ar-SA"/>
        </w:rPr>
        <w:softHyphen/>
      </w:r>
      <w:r w:rsidRPr="002B12A0">
        <w:rPr>
          <w:rFonts w:asciiTheme="minorHAnsi" w:hAnsiTheme="minorHAnsi" w:hint="cs"/>
          <w:sz w:val="18"/>
          <w:szCs w:val="22"/>
          <w:rtl/>
          <w:lang w:bidi="ar-SA"/>
        </w:rPr>
        <w:t>کند. پس از معرفی اصول اساسی تهویه، مدل</w:t>
      </w:r>
      <w:r w:rsidRPr="002B12A0">
        <w:rPr>
          <w:rFonts w:asciiTheme="minorHAnsi" w:hAnsiTheme="minorHAnsi"/>
          <w:sz w:val="18"/>
          <w:szCs w:val="22"/>
          <w:rtl/>
          <w:lang w:bidi="ar-SA"/>
        </w:rPr>
        <w:softHyphen/>
      </w:r>
      <w:r w:rsidRPr="002B12A0">
        <w:rPr>
          <w:rFonts w:asciiTheme="minorHAnsi" w:hAnsiTheme="minorHAnsi" w:hint="cs"/>
          <w:sz w:val="18"/>
          <w:szCs w:val="22"/>
          <w:rtl/>
          <w:lang w:bidi="ar-SA"/>
        </w:rPr>
        <w:t>های ﺷﺒﻴﻪﺳﺎ</w:t>
      </w:r>
      <w:r w:rsidRPr="002B12A0">
        <w:rPr>
          <w:rFonts w:asciiTheme="minorHAnsi" w:hAnsiTheme="minorHAnsi"/>
          <w:sz w:val="18"/>
          <w:szCs w:val="22"/>
          <w:rtl/>
          <w:lang w:bidi="ar-SA"/>
        </w:rPr>
        <w:t>زى آﺗﺶ ﻣﻰﺗﻮاﻧﻨﺪ اﻳﻦ اﺻﻮل را ﺑﻪ ﺷﻴﻮه ﭘﻮﻳﺎ ﻧﺸﺎن دﻫﻨﺪ و ﻫﻤﭽﻨﻴﻦ ﺑﺎ ﻧﺸﺎن دادن ﮔﺴﺘﺮش آﻟﻮدﮔﻰ در ﻣﺴﻴﺮ ﻫﻮا و ﻧﺤﻮه ﺣﺮﻛﺖ ﮔﺮﻣﺎ ﺣﺎﺻﻞ از ﺷﻌﻠﻪﻫﺎى آﺗﺶ ﻣﻰﺗﻮاﻧﻨﺪ ﺳﺮﻋﺖ و ﻓﺸﺎر ﺟﺮﻳﺎن ﻫﻮاى ﺗﻬﻮﻳﻪ را ﺗﻐﻴﻴﺮ دﻫﻨﺪ.</w:t>
      </w:r>
    </w:p>
    <w:p w14:paraId="14F05A73" w14:textId="2FED808D" w:rsidR="00643C40" w:rsidRPr="00643C40" w:rsidRDefault="00643C40" w:rsidP="002B12A0">
      <w:pPr>
        <w:pStyle w:val="mrgh"/>
        <w:spacing w:line="240" w:lineRule="auto"/>
        <w:rPr>
          <w:rFonts w:asciiTheme="minorHAnsi" w:hAnsiTheme="minorHAnsi"/>
          <w:sz w:val="18"/>
          <w:szCs w:val="22"/>
          <w:lang w:bidi="ar-SA"/>
        </w:rPr>
      </w:pPr>
      <w:r w:rsidRPr="00643C40">
        <w:rPr>
          <w:rFonts w:asciiTheme="minorHAnsi" w:hAnsiTheme="minorHAnsi" w:hint="cs"/>
          <w:sz w:val="18"/>
          <w:szCs w:val="22"/>
          <w:rtl/>
          <w:lang w:bidi="ar-SA"/>
        </w:rPr>
        <w:t>ﺷﺒﻴﻪﺳﺎ</w:t>
      </w:r>
      <w:r w:rsidRPr="00643C40">
        <w:rPr>
          <w:rFonts w:asciiTheme="minorHAnsi" w:hAnsiTheme="minorHAnsi"/>
          <w:sz w:val="18"/>
          <w:szCs w:val="22"/>
          <w:rtl/>
          <w:lang w:bidi="ar-SA"/>
        </w:rPr>
        <w:t>زى اﻧﻔﺠﺎر ﻓﺮﺻ</w:t>
      </w:r>
      <w:r w:rsidR="00346D23">
        <w:rPr>
          <w:rFonts w:asciiTheme="minorHAnsi" w:hAnsiTheme="minorHAnsi" w:hint="cs"/>
          <w:sz w:val="18"/>
          <w:szCs w:val="22"/>
          <w:rtl/>
          <w:lang w:bidi="ar-SA"/>
        </w:rPr>
        <w:t>ت</w:t>
      </w:r>
      <w:r w:rsidRPr="00643C40">
        <w:rPr>
          <w:rFonts w:asciiTheme="minorHAnsi" w:hAnsiTheme="minorHAnsi"/>
          <w:sz w:val="18"/>
          <w:szCs w:val="22"/>
          <w:rtl/>
          <w:lang w:bidi="ar-SA"/>
        </w:rPr>
        <w:t xml:space="preserve"> ﺧﻮﺑﻰ ﺑﺮاى ﺷﻨﺎﺧﺖ و ﺑﺮرﺳﻰ ﻧﺤﻮه ﺣﺮﻛﺖ آﺗﺶ در ﺷﺒﻜﻪ ﻣﻌﺪن و ﻫﻤﭽﻨﻴﻦ اﻃﻼع ﻧﺴﺒﻰ از ﻣﺪت زﻣﺎن رﺳﻴﺪن آﺗﺶ در ﻧﻘﺎط ﻣﺨﺘﻠﻒ ﻣﻌﺪن را در اﺧﺘﻴﺎر ﻣﺎ ﻗﺮار ﻣﻰدﻫﺪ. ﺑﻪ ﻫﻤﻴﻦ ﻣﻨﻈﻮر در اﻳﻦ ﻗﺴﻤﺖ ﺑﺎ ﺗﻮﺟﻪ ﺑﻪ ﻧﻘﺎط ﺣﺎدﺛﻪﺧﻴﺰ در ﻣﻌﺪن ﻣﻠﭻ آرام ﺗﺤﺘﺎﻧﻰ ﻳﻚ ﺗﻮده اﻧﻔﺠﺎرى ﺳﺎده ﺷﺒﻴﻪﺳﺎزى ﺷﺪه و ﻧﺤﻮه ﺣﺮﻛﺖ اﻳﻦ ﺗﻮده اﻧﻔﺠﺎرى و ﻣﺪت زﻣﺎن رﺳﻴﺪن آن ﺑﻪ ﻗﺴﻤﺖﻫﺎى ﻣﻬﻢ ﻣﻮرد ﺑﺮرﺳﻰ ﻗﺮار ﮔﺮﻓﺘﻪ اﺳﺖ.</w:t>
      </w:r>
    </w:p>
    <w:p w14:paraId="764C7F85" w14:textId="77777777" w:rsidR="00CE0A7C" w:rsidRPr="00643C40" w:rsidRDefault="00CE0A7C" w:rsidP="00CE0A7C">
      <w:pPr>
        <w:bidi/>
        <w:spacing w:after="0" w:line="240" w:lineRule="auto"/>
        <w:ind w:firstLine="284"/>
        <w:jc w:val="lowKashida"/>
        <w:rPr>
          <w:rFonts w:cs="B Nazanin"/>
          <w:color w:val="FF0000"/>
          <w:sz w:val="18"/>
          <w:rtl/>
        </w:rPr>
      </w:pPr>
    </w:p>
    <w:p w14:paraId="6FC50095" w14:textId="39480550" w:rsidR="00CE0A7C" w:rsidRPr="00643C40" w:rsidRDefault="00CE0A7C" w:rsidP="00CE0A7C">
      <w:pPr>
        <w:bidi/>
        <w:spacing w:after="0" w:line="240" w:lineRule="auto"/>
        <w:jc w:val="lowKashida"/>
        <w:rPr>
          <w:rFonts w:cs="B Nazanin"/>
          <w:b/>
          <w:bCs/>
          <w:sz w:val="18"/>
          <w:rtl/>
        </w:rPr>
      </w:pPr>
      <w:r w:rsidRPr="00643C40">
        <w:rPr>
          <w:rFonts w:cs="B Nazanin" w:hint="cs"/>
          <w:b/>
          <w:bCs/>
          <w:sz w:val="18"/>
          <w:rtl/>
        </w:rPr>
        <w:t xml:space="preserve">2- </w:t>
      </w:r>
      <w:r w:rsidR="00643C40" w:rsidRPr="00643C40">
        <w:rPr>
          <w:rFonts w:cs="B Nazanin" w:hint="cs"/>
          <w:b/>
          <w:bCs/>
          <w:sz w:val="18"/>
          <w:rtl/>
        </w:rPr>
        <w:t>معدن ملچ آرام تحتانی</w:t>
      </w:r>
    </w:p>
    <w:p w14:paraId="2CFB97DA" w14:textId="3B3D12C0" w:rsidR="00CE0A7C" w:rsidRDefault="00643C40" w:rsidP="00346D23">
      <w:pPr>
        <w:bidi/>
        <w:spacing w:after="0" w:line="240" w:lineRule="auto"/>
        <w:jc w:val="lowKashida"/>
        <w:rPr>
          <w:rFonts w:cs="B Nazanin"/>
          <w:rtl/>
        </w:rPr>
      </w:pPr>
      <w:r w:rsidRPr="00E25948">
        <w:rPr>
          <w:rFonts w:cs="B Nazanin" w:hint="cs"/>
          <w:rtl/>
        </w:rPr>
        <w:t>منطقه زغالي اولنگ در فاصله 75 كيلومتري شمال شرقي شاهرود واقع شده است. اين منطقه از كيلومتر 55 جاده آسفالته شاهرود-آزادشهر به وسيله جاده شوسه به طول 25 كيلومتر قابل دسترسي است. اين منطقه در فاصله 31 كيلومتري جنوب-جنوب شرقي شهر راميان از توابع استان گلستان قرار دارد.</w:t>
      </w:r>
      <w:r>
        <w:rPr>
          <w:rFonts w:cs="B Nazanin" w:hint="cs"/>
          <w:sz w:val="28"/>
          <w:szCs w:val="28"/>
          <w:rtl/>
        </w:rPr>
        <w:t xml:space="preserve"> </w:t>
      </w:r>
      <w:r w:rsidRPr="00ED215B">
        <w:rPr>
          <w:rFonts w:cs="B Nazanin" w:hint="cs"/>
          <w:rtl/>
        </w:rPr>
        <w:t>پستی و بلندی در این منطقه فراوان است</w:t>
      </w:r>
      <w:r w:rsidRPr="00ED215B">
        <w:rPr>
          <w:rFonts w:cs="B Nazanin"/>
          <w:rtl/>
        </w:rPr>
        <w:t xml:space="preserve">. </w:t>
      </w:r>
      <w:r w:rsidRPr="00ED215B">
        <w:rPr>
          <w:rFonts w:cs="B Nazanin" w:hint="cs"/>
          <w:rtl/>
        </w:rPr>
        <w:t>هوای این منطقه در تابستان گرم و سوزان و زمستان</w:t>
      </w:r>
      <w:r>
        <w:rPr>
          <w:rFonts w:cs="B Nazanin"/>
          <w:rtl/>
        </w:rPr>
        <w:softHyphen/>
      </w:r>
      <w:r w:rsidRPr="00ED215B">
        <w:rPr>
          <w:rFonts w:cs="B Nazanin" w:hint="cs"/>
          <w:rtl/>
        </w:rPr>
        <w:t>های معتدل دارد</w:t>
      </w:r>
      <w:r w:rsidRPr="00ED215B">
        <w:rPr>
          <w:rFonts w:cs="B Nazanin"/>
          <w:rtl/>
        </w:rPr>
        <w:t xml:space="preserve">. </w:t>
      </w:r>
      <w:r w:rsidRPr="00ED215B">
        <w:rPr>
          <w:rFonts w:cs="B Nazanin" w:hint="cs"/>
          <w:rtl/>
        </w:rPr>
        <w:t>نزولات آسمانی در این محل بیشتر بصورت بارندگی فراوان است که در بیشتر فصول ادامه دارد</w:t>
      </w:r>
      <w:r w:rsidRPr="00ED215B">
        <w:rPr>
          <w:rFonts w:cs="B Nazanin"/>
          <w:rtl/>
        </w:rPr>
        <w:t xml:space="preserve">. </w:t>
      </w:r>
      <w:r w:rsidRPr="00ED215B">
        <w:rPr>
          <w:rFonts w:cs="B Nazanin" w:hint="cs"/>
          <w:rtl/>
        </w:rPr>
        <w:t>بدین جهت منطقه از پوشش گیاهی و درختچه</w:t>
      </w:r>
      <w:r w:rsidRPr="00ED215B">
        <w:rPr>
          <w:rFonts w:cs="B Nazanin"/>
          <w:rtl/>
        </w:rPr>
        <w:softHyphen/>
      </w:r>
      <w:r w:rsidRPr="00ED215B">
        <w:rPr>
          <w:rFonts w:cs="B Nazanin" w:hint="cs"/>
          <w:rtl/>
        </w:rPr>
        <w:t>های جنگلی پوشانده شده اس</w:t>
      </w:r>
      <w:r>
        <w:rPr>
          <w:rFonts w:cs="B Nazanin" w:hint="cs"/>
          <w:rtl/>
        </w:rPr>
        <w:t>ت.</w:t>
      </w:r>
      <w:r>
        <w:rPr>
          <w:rFonts w:ascii="Bs Nazanin Ansi" w:hAnsi="Bs Nazanin Ansi" w:cs="B Nazanin"/>
        </w:rPr>
        <w:t>[</w:t>
      </w:r>
      <w:r w:rsidR="004273A5">
        <w:rPr>
          <w:rFonts w:ascii="Bs Nazanin Ansi" w:hAnsi="Bs Nazanin Ansi" w:cs="B Nazanin"/>
        </w:rPr>
        <w:t>2</w:t>
      </w:r>
      <w:r>
        <w:rPr>
          <w:rFonts w:ascii="Bs Nazanin Ansi" w:hAnsi="Bs Nazanin Ansi" w:cs="B Nazanin"/>
        </w:rPr>
        <w:t>],[</w:t>
      </w:r>
      <w:r w:rsidR="004273A5">
        <w:rPr>
          <w:rFonts w:ascii="Bs Nazanin Ansi" w:hAnsi="Bs Nazanin Ansi" w:cs="B Nazanin"/>
        </w:rPr>
        <w:t>1</w:t>
      </w:r>
      <w:r>
        <w:rPr>
          <w:rFonts w:ascii="Bs Nazanin Ansi" w:hAnsi="Bs Nazanin Ansi" w:cs="B Nazanin"/>
        </w:rPr>
        <w:t>]</w:t>
      </w:r>
      <w:r>
        <w:rPr>
          <w:rFonts w:ascii="Bs Nazanin Ansi" w:hAnsi="Bs Nazanin Ansi" w:cs="B Nazanin" w:hint="cs"/>
          <w:rtl/>
        </w:rPr>
        <w:t xml:space="preserve"> </w:t>
      </w:r>
      <w:r w:rsidRPr="00ED215B">
        <w:rPr>
          <w:rFonts w:cs="B Nazanin" w:hint="cs"/>
          <w:rtl/>
        </w:rPr>
        <w:t xml:space="preserve">موقعیت جغرافیایی معدن در شکل (1) نشان داده شده است. </w:t>
      </w:r>
    </w:p>
    <w:p w14:paraId="3705B1FE" w14:textId="511B3ED0" w:rsidR="002B12A0" w:rsidRPr="00191E18" w:rsidRDefault="002B12A0" w:rsidP="002B12A0">
      <w:pPr>
        <w:bidi/>
        <w:spacing w:after="0" w:line="240" w:lineRule="auto"/>
        <w:ind w:firstLine="284"/>
        <w:jc w:val="lowKashida"/>
        <w:rPr>
          <w:rFonts w:cs="B Nazanin"/>
          <w:color w:val="FF0000"/>
          <w:sz w:val="18"/>
          <w:rtl/>
        </w:rPr>
      </w:pPr>
      <w:r>
        <w:rPr>
          <w:rFonts w:cs="B Nazanin"/>
          <w:noProof/>
          <w:color w:val="FF0000"/>
          <w:sz w:val="18"/>
          <w:rtl/>
          <w:lang w:val="ar-SA"/>
        </w:rPr>
        <w:drawing>
          <wp:anchor distT="0" distB="0" distL="114300" distR="114300" simplePos="0" relativeHeight="251658240" behindDoc="1" locked="0" layoutInCell="1" allowOverlap="1" wp14:anchorId="3FE2132D" wp14:editId="08EE6CDB">
            <wp:simplePos x="0" y="0"/>
            <wp:positionH relativeFrom="column">
              <wp:posOffset>1607820</wp:posOffset>
            </wp:positionH>
            <wp:positionV relativeFrom="paragraph">
              <wp:posOffset>131445</wp:posOffset>
            </wp:positionV>
            <wp:extent cx="2905125" cy="1714500"/>
            <wp:effectExtent l="0" t="0" r="9525" b="0"/>
            <wp:wrapThrough wrapText="bothSides">
              <wp:wrapPolygon edited="0">
                <wp:start x="0" y="0"/>
                <wp:lineTo x="0" y="21360"/>
                <wp:lineTo x="21529" y="21360"/>
                <wp:lineTo x="215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512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D59BD" w14:textId="1D459465" w:rsidR="00CE0A7C" w:rsidRDefault="00CE0A7C" w:rsidP="00CE0A7C">
      <w:pPr>
        <w:bidi/>
        <w:spacing w:after="0" w:line="240" w:lineRule="auto"/>
        <w:ind w:firstLine="284"/>
        <w:jc w:val="lowKashida"/>
        <w:rPr>
          <w:rFonts w:cs="B Nazanin"/>
          <w:color w:val="FF0000"/>
          <w:sz w:val="18"/>
          <w:rtl/>
        </w:rPr>
      </w:pPr>
    </w:p>
    <w:p w14:paraId="115AB093" w14:textId="600F0422" w:rsidR="002B12A0" w:rsidRDefault="002B12A0" w:rsidP="002B12A0">
      <w:pPr>
        <w:bidi/>
        <w:spacing w:after="0" w:line="240" w:lineRule="auto"/>
        <w:ind w:firstLine="284"/>
        <w:jc w:val="lowKashida"/>
        <w:rPr>
          <w:rFonts w:cs="B Nazanin"/>
          <w:color w:val="FF0000"/>
          <w:sz w:val="18"/>
          <w:rtl/>
        </w:rPr>
      </w:pPr>
    </w:p>
    <w:p w14:paraId="3B1E7ED8" w14:textId="1BF4ECED" w:rsidR="002B12A0" w:rsidRDefault="002B12A0" w:rsidP="002B12A0">
      <w:pPr>
        <w:bidi/>
        <w:spacing w:after="0" w:line="240" w:lineRule="auto"/>
        <w:ind w:firstLine="284"/>
        <w:jc w:val="lowKashida"/>
        <w:rPr>
          <w:rFonts w:cs="B Nazanin"/>
          <w:color w:val="FF0000"/>
          <w:sz w:val="18"/>
          <w:rtl/>
        </w:rPr>
      </w:pPr>
    </w:p>
    <w:p w14:paraId="1E320C61" w14:textId="01119546" w:rsidR="002B12A0" w:rsidRDefault="002B12A0" w:rsidP="002B12A0">
      <w:pPr>
        <w:bidi/>
        <w:spacing w:after="0" w:line="240" w:lineRule="auto"/>
        <w:ind w:firstLine="284"/>
        <w:jc w:val="lowKashida"/>
        <w:rPr>
          <w:rFonts w:cs="B Nazanin"/>
          <w:color w:val="FF0000"/>
          <w:sz w:val="18"/>
          <w:rtl/>
        </w:rPr>
      </w:pPr>
    </w:p>
    <w:p w14:paraId="1A983C1B" w14:textId="5D468896" w:rsidR="002B12A0" w:rsidRDefault="002B12A0" w:rsidP="002B12A0">
      <w:pPr>
        <w:bidi/>
        <w:spacing w:after="0" w:line="240" w:lineRule="auto"/>
        <w:ind w:firstLine="284"/>
        <w:jc w:val="lowKashida"/>
        <w:rPr>
          <w:rFonts w:cs="B Nazanin"/>
          <w:color w:val="FF0000"/>
          <w:sz w:val="18"/>
          <w:rtl/>
        </w:rPr>
      </w:pPr>
    </w:p>
    <w:p w14:paraId="75F2D158" w14:textId="7F56263C" w:rsidR="002B12A0" w:rsidRDefault="002B12A0" w:rsidP="002B12A0">
      <w:pPr>
        <w:bidi/>
        <w:spacing w:after="0" w:line="240" w:lineRule="auto"/>
        <w:ind w:firstLine="284"/>
        <w:jc w:val="lowKashida"/>
        <w:rPr>
          <w:rFonts w:cs="B Nazanin"/>
          <w:color w:val="FF0000"/>
          <w:sz w:val="18"/>
          <w:rtl/>
        </w:rPr>
      </w:pPr>
    </w:p>
    <w:p w14:paraId="2705C302" w14:textId="2316FD45" w:rsidR="002B12A0" w:rsidRDefault="002B12A0" w:rsidP="002B12A0">
      <w:pPr>
        <w:bidi/>
        <w:spacing w:after="0" w:line="240" w:lineRule="auto"/>
        <w:ind w:firstLine="284"/>
        <w:jc w:val="lowKashida"/>
        <w:rPr>
          <w:rFonts w:cs="B Nazanin"/>
          <w:color w:val="FF0000"/>
          <w:sz w:val="18"/>
          <w:rtl/>
        </w:rPr>
      </w:pPr>
    </w:p>
    <w:p w14:paraId="390B369F" w14:textId="7E3B4B99" w:rsidR="002B12A0" w:rsidRDefault="002B12A0" w:rsidP="002B12A0">
      <w:pPr>
        <w:bidi/>
        <w:spacing w:after="0" w:line="240" w:lineRule="auto"/>
        <w:jc w:val="lowKashida"/>
        <w:rPr>
          <w:rFonts w:cs="B Nazanin"/>
          <w:color w:val="FF0000"/>
          <w:sz w:val="18"/>
          <w:rtl/>
        </w:rPr>
      </w:pPr>
    </w:p>
    <w:p w14:paraId="24BB2790" w14:textId="51E80BFB" w:rsidR="002B12A0" w:rsidRDefault="002B12A0" w:rsidP="004273A5">
      <w:pPr>
        <w:bidi/>
        <w:jc w:val="center"/>
        <w:rPr>
          <w:rFonts w:cs="B Nazanin"/>
          <w:b/>
          <w:bCs/>
          <w:sz w:val="20"/>
          <w:szCs w:val="20"/>
          <w:rtl/>
        </w:rPr>
      </w:pPr>
      <w:r w:rsidRPr="00F67FA4">
        <w:rPr>
          <w:rFonts w:cs="B Nazanin" w:hint="cs"/>
          <w:b/>
          <w:bCs/>
          <w:sz w:val="20"/>
          <w:szCs w:val="20"/>
          <w:rtl/>
        </w:rPr>
        <w:t xml:space="preserve">شکل1- موقعیت جغرافیایی معدن </w:t>
      </w:r>
      <w:r>
        <w:rPr>
          <w:rFonts w:cs="B Nazanin" w:hint="cs"/>
          <w:b/>
          <w:bCs/>
          <w:sz w:val="20"/>
          <w:szCs w:val="20"/>
          <w:rtl/>
        </w:rPr>
        <w:t>ملچ آرام تحتانی</w:t>
      </w:r>
      <w:r w:rsidR="004273A5">
        <w:rPr>
          <w:rFonts w:cs="B Nazanin" w:hint="cs"/>
          <w:b/>
          <w:bCs/>
          <w:sz w:val="20"/>
          <w:szCs w:val="20"/>
          <w:rtl/>
        </w:rPr>
        <w:t xml:space="preserve"> </w:t>
      </w:r>
      <w:r w:rsidR="004273A5">
        <w:rPr>
          <w:rFonts w:ascii="Bs Nazanin Ansi" w:hAnsi="Bs Nazanin Ansi" w:cs="B Nazanin"/>
        </w:rPr>
        <w:t>[3]</w:t>
      </w:r>
    </w:p>
    <w:p w14:paraId="2F2140D8" w14:textId="77777777" w:rsidR="00CF287F" w:rsidRPr="002B12A0" w:rsidRDefault="00CF287F" w:rsidP="008A2994">
      <w:pPr>
        <w:bidi/>
        <w:spacing w:after="0" w:line="240" w:lineRule="auto"/>
        <w:jc w:val="lowKashida"/>
        <w:rPr>
          <w:rFonts w:cs="B Nazanin"/>
          <w:b/>
          <w:bCs/>
          <w:color w:val="FF0000"/>
          <w:sz w:val="18"/>
          <w:rtl/>
        </w:rPr>
      </w:pPr>
    </w:p>
    <w:p w14:paraId="29C1638E" w14:textId="59B41FE1" w:rsidR="00CF287F" w:rsidRPr="000837B3" w:rsidRDefault="008A2994" w:rsidP="00CF287F">
      <w:pPr>
        <w:bidi/>
        <w:spacing w:after="0" w:line="240" w:lineRule="auto"/>
        <w:mirrorIndents/>
        <w:jc w:val="lowKashida"/>
        <w:rPr>
          <w:rFonts w:cs="B Nazanin"/>
          <w:b/>
          <w:bCs/>
          <w:sz w:val="18"/>
        </w:rPr>
      </w:pPr>
      <w:r>
        <w:rPr>
          <w:rFonts w:cs="B Nazanin" w:hint="cs"/>
          <w:b/>
          <w:bCs/>
          <w:sz w:val="18"/>
          <w:rtl/>
        </w:rPr>
        <w:t>3</w:t>
      </w:r>
      <w:r w:rsidR="00CF287F" w:rsidRPr="000837B3">
        <w:rPr>
          <w:rFonts w:cs="B Nazanin" w:hint="cs"/>
          <w:b/>
          <w:bCs/>
          <w:sz w:val="18"/>
          <w:rtl/>
        </w:rPr>
        <w:t xml:space="preserve">- </w:t>
      </w:r>
      <w:r w:rsidR="000837B3" w:rsidRPr="000837B3">
        <w:rPr>
          <w:rFonts w:cs="B Nazanin" w:hint="cs"/>
          <w:b/>
          <w:bCs/>
          <w:sz w:val="18"/>
          <w:rtl/>
        </w:rPr>
        <w:t>شبیه‌سازی توده انفجاری در جبهه کار پیشروی تونل 7</w:t>
      </w:r>
    </w:p>
    <w:p w14:paraId="71AEA559" w14:textId="456974C5" w:rsidR="001E352D" w:rsidRDefault="001E352D" w:rsidP="001E352D">
      <w:pPr>
        <w:pStyle w:val="mrgh"/>
        <w:spacing w:line="240" w:lineRule="auto"/>
        <w:rPr>
          <w:rFonts w:asciiTheme="minorHAnsi" w:hAnsiTheme="minorHAnsi"/>
          <w:sz w:val="18"/>
          <w:szCs w:val="22"/>
          <w:rtl/>
          <w:lang w:bidi="ar-SA"/>
        </w:rPr>
      </w:pPr>
      <w:r w:rsidRPr="001E352D">
        <w:rPr>
          <w:rFonts w:asciiTheme="minorHAnsi" w:hAnsiTheme="minorHAnsi" w:hint="cs"/>
          <w:sz w:val="18"/>
          <w:szCs w:val="22"/>
          <w:rtl/>
          <w:lang w:bidi="ar-SA"/>
        </w:rPr>
        <w:t>ﺑﻪ</w:t>
      </w:r>
      <w:r w:rsidRPr="001E352D">
        <w:rPr>
          <w:rFonts w:asciiTheme="minorHAnsi" w:hAnsiTheme="minorHAnsi"/>
          <w:sz w:val="18"/>
          <w:szCs w:val="22"/>
          <w:rtl/>
          <w:lang w:bidi="ar-SA"/>
        </w:rPr>
        <w:t xml:space="preserve"> دﻟﻴﻞ ﻧﺰدﻳﻜﻰ دو ﺟﺒﻬﻪ ﻛﺎر آﻣﺎدهﺳﺎزى و اﺳﺘﺨﺮاج ﺗﻮﻧﻞ ٧ و ﮔﺎزﺧﻴﺰى و ﻣﻴﺰان ﺑﺎﻻ</w:t>
      </w:r>
      <w:r w:rsidR="00346D23">
        <w:rPr>
          <w:rFonts w:asciiTheme="minorHAnsi" w:hAnsiTheme="minorHAnsi" w:hint="cs"/>
          <w:sz w:val="18"/>
          <w:szCs w:val="22"/>
          <w:rtl/>
          <w:lang w:bidi="ar-SA"/>
        </w:rPr>
        <w:t>ی</w:t>
      </w:r>
      <w:r w:rsidRPr="001E352D">
        <w:rPr>
          <w:rFonts w:asciiTheme="minorHAnsi" w:hAnsiTheme="minorHAnsi"/>
          <w:sz w:val="18"/>
          <w:szCs w:val="22"/>
          <w:rtl/>
          <w:lang w:bidi="ar-SA"/>
        </w:rPr>
        <w:t xml:space="preserve"> اﺳﺘﺨﺮاج در اﻳﻦ ﺟﺒﻬﻪ ﻛﺎرﻫﺎ اوﻟﻴﻦ ﻣﺤﻞ ﺑﺮاى ﺷﺒﻴﻪﺳﺎزى اﻧﻔﺠﺎر در ﻧﻈﺮ ﮔﺮﻓﺘﻪ ﺷﺪه اﺳﺖ (ﺷﻜﻞ </w:t>
      </w:r>
      <w:r w:rsidRPr="001E352D">
        <w:rPr>
          <w:rFonts w:asciiTheme="minorHAnsi" w:hAnsiTheme="minorHAnsi" w:hint="cs"/>
          <w:sz w:val="18"/>
          <w:szCs w:val="22"/>
          <w:rtl/>
          <w:lang w:bidi="ar-SA"/>
        </w:rPr>
        <w:t>2</w:t>
      </w:r>
      <w:r w:rsidRPr="001E352D">
        <w:rPr>
          <w:rFonts w:asciiTheme="minorHAnsi" w:hAnsiTheme="minorHAnsi"/>
          <w:sz w:val="18"/>
          <w:szCs w:val="22"/>
          <w:rtl/>
          <w:lang w:bidi="ar-SA"/>
        </w:rPr>
        <w:t>). ﺑﺮاى ﺷﺒﻴﻪﺳﺎزى اﻳﻦ اﻧﻔﺠﺎر از ﻣﻘﺪار ١٢ ﻛﻴﻠﻮﮔﺮم ﻣﺎده ﻣﻨﻔﺠﺮه (ﺑﺮ اﺳﺎس ﻣﺎده ﻣﻨﻔﺠﺮه مورد اﺳﺘﻔﺎده ﺑﺮاى ﭘﻴﺸﺮوى) اﺳﺘﻔﺎده ﺷﺪه اﺳﺖ. ﺟﻤﻊآورى و ﺑﺮرﺳﻰ دادهﻫﺎى ﺣﺎﺻﻞ از اﻳﻦ اﻧﻔﺠﺎر ﺑﺮاى ٣ ﻧﻘﻄﻪ اﺳﺎﺳﻰ ﻳﻌﻨﻰ ﺟﺒﻬﻪ ﻛﺎر اﺳﺘﺨﺮاﺟﻰ ﺗﻮﻧﻞ ١ و ﺗﻮﻧﻞ ٢ و ﻟﺤﻈﻪ رﺳﻴﺪن آن ﺑﻪ ﺑﺎﻻﺗﺮﻳﻦ ﺳﻄﺢ ﻣﻌﺪن اﻧﺠﺎم ﺷﺪه اﺳﺖ.</w:t>
      </w:r>
    </w:p>
    <w:p w14:paraId="0DF4D76C" w14:textId="04F90954" w:rsidR="004273A5" w:rsidRDefault="004273A5" w:rsidP="001E352D">
      <w:pPr>
        <w:pStyle w:val="mrgh"/>
        <w:spacing w:line="240" w:lineRule="auto"/>
        <w:rPr>
          <w:rFonts w:asciiTheme="minorHAnsi" w:hAnsiTheme="minorHAnsi"/>
          <w:sz w:val="18"/>
          <w:szCs w:val="22"/>
          <w:rtl/>
          <w:lang w:bidi="ar-SA"/>
        </w:rPr>
      </w:pPr>
    </w:p>
    <w:p w14:paraId="60E78CBE" w14:textId="2E0F3BD4" w:rsidR="004273A5" w:rsidRDefault="004273A5" w:rsidP="001E352D">
      <w:pPr>
        <w:pStyle w:val="mrgh"/>
        <w:spacing w:line="240" w:lineRule="auto"/>
        <w:rPr>
          <w:rFonts w:asciiTheme="minorHAnsi" w:hAnsiTheme="minorHAnsi"/>
          <w:sz w:val="18"/>
          <w:szCs w:val="22"/>
          <w:rtl/>
          <w:lang w:bidi="ar-SA"/>
        </w:rPr>
      </w:pPr>
    </w:p>
    <w:p w14:paraId="1976EF96" w14:textId="02D2107B" w:rsidR="004273A5" w:rsidRDefault="004273A5" w:rsidP="001E352D">
      <w:pPr>
        <w:pStyle w:val="mrgh"/>
        <w:spacing w:line="240" w:lineRule="auto"/>
        <w:rPr>
          <w:rFonts w:asciiTheme="minorHAnsi" w:hAnsiTheme="minorHAnsi"/>
          <w:sz w:val="18"/>
          <w:szCs w:val="22"/>
          <w:rtl/>
          <w:lang w:bidi="ar-SA"/>
        </w:rPr>
      </w:pPr>
    </w:p>
    <w:p w14:paraId="4FCF00FF" w14:textId="536606F6" w:rsidR="004273A5" w:rsidRDefault="004273A5" w:rsidP="001E352D">
      <w:pPr>
        <w:pStyle w:val="mrgh"/>
        <w:spacing w:line="240" w:lineRule="auto"/>
        <w:rPr>
          <w:rFonts w:asciiTheme="minorHAnsi" w:hAnsiTheme="minorHAnsi"/>
          <w:sz w:val="18"/>
          <w:szCs w:val="22"/>
          <w:rtl/>
          <w:lang w:bidi="ar-SA"/>
        </w:rPr>
      </w:pPr>
    </w:p>
    <w:p w14:paraId="0C25F16C" w14:textId="3C05E31D" w:rsidR="004273A5" w:rsidRPr="001E352D" w:rsidRDefault="004273A5" w:rsidP="004273A5">
      <w:pPr>
        <w:pStyle w:val="mrgh"/>
        <w:spacing w:line="240" w:lineRule="auto"/>
        <w:jc w:val="center"/>
        <w:rPr>
          <w:rFonts w:asciiTheme="minorHAnsi" w:hAnsiTheme="minorHAnsi"/>
          <w:sz w:val="18"/>
          <w:szCs w:val="22"/>
          <w:rtl/>
          <w:lang w:bidi="ar-SA"/>
        </w:rPr>
      </w:pPr>
      <w:r>
        <w:rPr>
          <w:rFonts w:asciiTheme="minorHAnsi" w:hAnsiTheme="minorHAnsi"/>
          <w:noProof/>
          <w:sz w:val="18"/>
          <w:szCs w:val="22"/>
          <w:rtl/>
          <w:lang w:val="ar-SA" w:bidi="ar-SA"/>
        </w:rPr>
        <w:drawing>
          <wp:inline distT="0" distB="0" distL="0" distR="0" wp14:anchorId="48E6ACD2" wp14:editId="28D7F3CE">
            <wp:extent cx="5363852" cy="2573518"/>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7">
                      <a:extLst>
                        <a:ext uri="{28A0092B-C50C-407E-A947-70E740481C1C}">
                          <a14:useLocalDpi xmlns:a14="http://schemas.microsoft.com/office/drawing/2010/main" val="0"/>
                        </a:ext>
                      </a:extLst>
                    </a:blip>
                    <a:stretch>
                      <a:fillRect/>
                    </a:stretch>
                  </pic:blipFill>
                  <pic:spPr>
                    <a:xfrm>
                      <a:off x="0" y="0"/>
                      <a:ext cx="5363852" cy="2573518"/>
                    </a:xfrm>
                    <a:prstGeom prst="rect">
                      <a:avLst/>
                    </a:prstGeom>
                  </pic:spPr>
                </pic:pic>
              </a:graphicData>
            </a:graphic>
          </wp:inline>
        </w:drawing>
      </w:r>
    </w:p>
    <w:p w14:paraId="38047ACF" w14:textId="77777777" w:rsidR="004273A5" w:rsidRDefault="004273A5" w:rsidP="001E352D">
      <w:pPr>
        <w:widowControl w:val="0"/>
        <w:overflowPunct w:val="0"/>
        <w:autoSpaceDE w:val="0"/>
        <w:autoSpaceDN w:val="0"/>
        <w:bidi/>
        <w:adjustRightInd w:val="0"/>
        <w:spacing w:after="0" w:line="240" w:lineRule="auto"/>
        <w:jc w:val="both"/>
        <w:rPr>
          <w:rFonts w:cs="B Nazanin"/>
          <w:sz w:val="18"/>
          <w:rtl/>
        </w:rPr>
      </w:pPr>
    </w:p>
    <w:p w14:paraId="09C912F0" w14:textId="20CBE3F5" w:rsidR="004273A5" w:rsidRDefault="004273A5" w:rsidP="004273A5">
      <w:pPr>
        <w:bidi/>
        <w:jc w:val="center"/>
        <w:rPr>
          <w:rFonts w:cs="B Nazanin"/>
          <w:b/>
          <w:bCs/>
          <w:sz w:val="20"/>
          <w:szCs w:val="20"/>
          <w:rtl/>
        </w:rPr>
      </w:pPr>
      <w:r w:rsidRPr="00F67FA4">
        <w:rPr>
          <w:rFonts w:cs="B Nazanin" w:hint="cs"/>
          <w:b/>
          <w:bCs/>
          <w:sz w:val="20"/>
          <w:szCs w:val="20"/>
          <w:rtl/>
        </w:rPr>
        <w:t>شکل</w:t>
      </w:r>
      <w:r w:rsidR="00C034D7">
        <w:rPr>
          <w:rFonts w:cs="B Nazanin" w:hint="cs"/>
          <w:b/>
          <w:bCs/>
          <w:sz w:val="20"/>
          <w:szCs w:val="20"/>
          <w:rtl/>
        </w:rPr>
        <w:t>2</w:t>
      </w:r>
      <w:r w:rsidRPr="00F67FA4">
        <w:rPr>
          <w:rFonts w:cs="B Nazanin" w:hint="cs"/>
          <w:b/>
          <w:bCs/>
          <w:sz w:val="20"/>
          <w:szCs w:val="20"/>
          <w:rtl/>
        </w:rPr>
        <w:t xml:space="preserve">- </w:t>
      </w:r>
      <w:r>
        <w:rPr>
          <w:rFonts w:cs="B Nazanin" w:hint="cs"/>
          <w:b/>
          <w:bCs/>
          <w:sz w:val="20"/>
          <w:szCs w:val="20"/>
          <w:rtl/>
        </w:rPr>
        <w:t xml:space="preserve">شبیه سازی انفجار در نزدیکی جبهه کار آماده سازی و کارگاه استخراج تونل 7 </w:t>
      </w:r>
      <w:r>
        <w:rPr>
          <w:rFonts w:ascii="Bs Nazanin Ansi" w:hAnsi="Bs Nazanin Ansi" w:cs="B Nazanin"/>
        </w:rPr>
        <w:t>[4]</w:t>
      </w:r>
    </w:p>
    <w:p w14:paraId="46600A74" w14:textId="77777777" w:rsidR="004273A5" w:rsidRDefault="004273A5" w:rsidP="004273A5">
      <w:pPr>
        <w:widowControl w:val="0"/>
        <w:overflowPunct w:val="0"/>
        <w:autoSpaceDE w:val="0"/>
        <w:autoSpaceDN w:val="0"/>
        <w:bidi/>
        <w:adjustRightInd w:val="0"/>
        <w:spacing w:after="0" w:line="240" w:lineRule="auto"/>
        <w:jc w:val="both"/>
        <w:rPr>
          <w:rFonts w:cs="B Nazanin"/>
          <w:sz w:val="18"/>
          <w:rtl/>
        </w:rPr>
      </w:pPr>
    </w:p>
    <w:p w14:paraId="7AF70B73" w14:textId="16C43866" w:rsidR="007F3CCC" w:rsidRPr="007F3CCC" w:rsidRDefault="007F3CCC" w:rsidP="007F3CCC">
      <w:pPr>
        <w:bidi/>
        <w:spacing w:after="0" w:line="240" w:lineRule="auto"/>
        <w:mirrorIndents/>
        <w:jc w:val="lowKashida"/>
        <w:rPr>
          <w:rFonts w:cs="B Nazanin"/>
          <w:b/>
          <w:bCs/>
          <w:rtl/>
        </w:rPr>
      </w:pPr>
      <w:r w:rsidRPr="007F3CCC">
        <w:rPr>
          <w:rFonts w:cs="B Nazanin" w:hint="cs"/>
          <w:b/>
          <w:bCs/>
          <w:rtl/>
        </w:rPr>
        <w:t>4- نتايج</w:t>
      </w:r>
    </w:p>
    <w:p w14:paraId="540A4A58" w14:textId="3286D1F5" w:rsidR="001E352D" w:rsidRDefault="001E352D" w:rsidP="007F3CCC">
      <w:pPr>
        <w:widowControl w:val="0"/>
        <w:overflowPunct w:val="0"/>
        <w:autoSpaceDE w:val="0"/>
        <w:autoSpaceDN w:val="0"/>
        <w:bidi/>
        <w:adjustRightInd w:val="0"/>
        <w:spacing w:after="0" w:line="240" w:lineRule="auto"/>
        <w:jc w:val="both"/>
        <w:rPr>
          <w:rFonts w:cs="B Nazanin"/>
          <w:sz w:val="18"/>
          <w:rtl/>
        </w:rPr>
      </w:pPr>
      <w:r w:rsidRPr="001E352D">
        <w:rPr>
          <w:rFonts w:cs="B Nazanin" w:hint="cs"/>
          <w:sz w:val="18"/>
          <w:rtl/>
        </w:rPr>
        <w:t>ﻧﺘﺎﻳﺞ</w:t>
      </w:r>
      <w:r w:rsidRPr="001E352D">
        <w:rPr>
          <w:rFonts w:cs="B Nazanin"/>
          <w:sz w:val="18"/>
          <w:rtl/>
        </w:rPr>
        <w:t xml:space="preserve"> ﺣﺎﺻﻞ از اﻳﻦ ﺷﺒﻴﻪﺳﺎزى در ﺷﻜﻞ (</w:t>
      </w:r>
      <w:r>
        <w:rPr>
          <w:rFonts w:cs="B Nazanin" w:hint="cs"/>
          <w:sz w:val="18"/>
          <w:rtl/>
        </w:rPr>
        <w:t>3</w:t>
      </w:r>
      <w:r w:rsidRPr="001E352D">
        <w:rPr>
          <w:rFonts w:cs="B Nazanin"/>
          <w:sz w:val="18"/>
          <w:rtl/>
        </w:rPr>
        <w:t xml:space="preserve">) ﻧﺸﺎن داده ﺷﺪه اﺳﺖ. ﻧﻤﻮدار اﻟﻒ ﻣﺮﺑﻮط ﺑﻪ ﺗﻮﻧﻞ ﺟﺒﻬﻪ اﺳﺘﺨﺮاج ﻛﺎر ﺗﻮﻧﻞ ١ اﺳﺖ و ﺑﺮ اﺳﺎس ﻧﺘﺎﻳﺞ ﻧﺸﺎن داده ﺷﺪه اﻳﻦ اﻧﻔﺠﺎر در ﻛﻤﺘﺮ از ٣ ﺛﺎﻧﻴﻪ ﺑﻪ اﻳﻦ ﺟﺒﻬﻪ ﻛﺎر رﺳﻴﺪه و ﺣﺪود ٢٤ دﻗﻴﻘﻪ زﻣﺎن ﻣﻰﺑﺮد ﺗﺎ اﻳﻦ ﺗﻮده اﻧﻔﺠﺎرى از اﻳﻦ ﺟﺒﻬﻪ ﻛﺎر ﻋﺒﻮر ﻛﻨﺪ. ﺟﺒﻬﻪ ﻛﺎر اﺳﺘﺨﺮاج ﺗﻮﻧﻞ ٢ ﻧﺰدﻳﻚﺗﺮﻳﻦ ﺟﺒﻬﻪ ﻛﺎر ﺑﻪ ﻣﺤﻞ اﻧﻔﺠﺎر ﺑﻮده و از اﻳﻦ ﻧﻈﺮ ﻣﻬﻢﺗﺮﻳﻦ ﻧﻘﻄﻪ ﺑﺮاى اﻗﺪام ﺑﻪ ﭘﻴﺶﮔﻴﺮى از رﺳﻴﺪن اﻳﻦ ﺗﻮده اﻧﻔﺠﺎرى ﺑﻪ ﺳﺎﻳﺮ ﻧﻘﺎط ﻣﻌﺪن اﺳﺖ، ﺑﻪ ﻫﻤﻴﻦ دﻟﻴﻞ ﻻزم اﺳﺖ در ﺣﺪﻓﺎﺻﻞ ﺑﻴﻦ ﺟﺒﻬﻪ ﻛﺎر اﺳﺘﺨﺮاج ﺗﻮﻧﻞ ٧ و ﺗﻮﻧﻞ ١ ﻛﻪ ﻳﻚ ﺗﻮﻧﻞ ﺑﻪ ﻃﻮل ﺗﻘﺮﻳﺒﻰ ٣٠ ﻣﺘﺮ اﺳﺖ ﭼﻨﺪ ﺳﺪ آﺗﺶ در ﻧﻈﺮ ﮔﺮﻓﺘﻪ ﺷﻮد. ﻧﻤﻮدار </w:t>
      </w:r>
      <w:r w:rsidRPr="001E352D">
        <w:rPr>
          <w:rFonts w:cs="B Nazanin"/>
          <w:sz w:val="18"/>
        </w:rPr>
        <w:t>”</w:t>
      </w:r>
      <w:r w:rsidRPr="001E352D">
        <w:rPr>
          <w:rFonts w:cs="B Nazanin"/>
          <w:sz w:val="18"/>
          <w:rtl/>
        </w:rPr>
        <w:t>ب</w:t>
      </w:r>
      <w:r w:rsidRPr="001E352D">
        <w:rPr>
          <w:rFonts w:cs="B Nazanin"/>
          <w:sz w:val="18"/>
        </w:rPr>
        <w:t>”</w:t>
      </w:r>
      <w:r w:rsidRPr="001E352D">
        <w:rPr>
          <w:rFonts w:cs="B Nazanin"/>
          <w:sz w:val="18"/>
          <w:rtl/>
        </w:rPr>
        <w:t xml:space="preserve"> و </w:t>
      </w:r>
      <w:r w:rsidRPr="001E352D">
        <w:rPr>
          <w:rFonts w:cs="B Nazanin"/>
          <w:sz w:val="18"/>
        </w:rPr>
        <w:t>”</w:t>
      </w:r>
      <w:r w:rsidRPr="001E352D">
        <w:rPr>
          <w:rFonts w:cs="B Nazanin"/>
          <w:sz w:val="18"/>
          <w:rtl/>
        </w:rPr>
        <w:t>ج</w:t>
      </w:r>
      <w:r w:rsidRPr="001E352D">
        <w:rPr>
          <w:rFonts w:cs="B Nazanin"/>
          <w:sz w:val="18"/>
        </w:rPr>
        <w:t>”</w:t>
      </w:r>
      <w:r w:rsidRPr="001E352D">
        <w:rPr>
          <w:rFonts w:cs="B Nazanin"/>
          <w:sz w:val="18"/>
          <w:rtl/>
        </w:rPr>
        <w:t xml:space="preserve"> ﺑﻪ ﺗﺮﺗﻴﺐ ﻣﺮﺑﻮﻃﻪ </w:t>
      </w:r>
      <w:r w:rsidR="00346D23">
        <w:rPr>
          <w:rFonts w:cs="B Nazanin" w:hint="cs"/>
          <w:sz w:val="18"/>
          <w:rtl/>
        </w:rPr>
        <w:t xml:space="preserve">به </w:t>
      </w:r>
      <w:r w:rsidRPr="001E352D">
        <w:rPr>
          <w:rFonts w:cs="B Nazanin"/>
          <w:sz w:val="18"/>
          <w:rtl/>
        </w:rPr>
        <w:t>ﺟﺒﻬﻪ ﻛﺎر اﺳﺘﺨﺮاج ﺗﻮﻧﻞ ٢ و آﺧﺮﻳﻦ ﻣﺤﻞ رﺳﻴﺪن ﺗﻮده اﻧﻔﺠﺎرى ﻳﻌﻨﻰ دﻫﺎﻧﻪ ﺧﺮوﺟﻰ ﺗﻮﻧﻞ ٤ اﺳﺖ. ﻫﻤﺎنﮔﻮﻧﻪ ﻛﻪ ﻣﺸﺎﻫﺪه ﻣﻰﺷﻮد، زﻣﺎن رﺳﻴﺪن ﺗﻮده اﻧﻔﺠﺎرى ﺑﻪ ﺟﺒﻬﻪ ﻛﺎر اﺳﺘﺨﺮاج ﺗﻮﻧﻞ ٢ ﺣﺪود ٨ دﻗﻴﻘﻪ و ﻫﻤﭽﻨﻴﻦ زﻣﺎن رﺳﻴﺪن آن ﺑﻪ دﻫﺎﻧﻪ ﺧﺮوﺟﻰ ﺗﻮﻧﻞ ٤ ﺣﺪود ٣٠ دﻗﻴﻘﻪ اﺳﺖ. ﺑﺮ اﺳﺎس اﻳﻦ ﺷﺒﻴﻪﺳﺎزى و ﻧﺘﺎﻳﺞ ﺣﺎﺻﻞ از آن ﻣﻰﺗﻮان زﻣﺎن ﻧﺴﺒﻰ رﺳﻴﺪن ﺗﻮده اﻧﻔﺠﺎرى ﺑﻪ اﻳﻦ ﻧﻘﺎط ﺣﺴﺎس را ﭘﻴﺶﺑﻴﻨﻰ و ﺑﺎ ﺗﻮﺟﻪ ﺑﻪ آن اﻗﺪاﻣﺎت اﻳﻤﻨﻰ ﻻزم ﺑﺮاى ﻣﻘﺎﺑﻠﻪ ﺑﻪ آن را ﺑﺮﻧﺎﻣﻪرﻳﺰى ﻛﺮد.</w:t>
      </w:r>
    </w:p>
    <w:p w14:paraId="2E369366" w14:textId="7EC17DAD" w:rsidR="00C034D7" w:rsidRDefault="00C034D7" w:rsidP="00C034D7">
      <w:pPr>
        <w:widowControl w:val="0"/>
        <w:overflowPunct w:val="0"/>
        <w:autoSpaceDE w:val="0"/>
        <w:autoSpaceDN w:val="0"/>
        <w:bidi/>
        <w:adjustRightInd w:val="0"/>
        <w:spacing w:after="0" w:line="240" w:lineRule="auto"/>
        <w:jc w:val="both"/>
        <w:rPr>
          <w:rFonts w:cs="B Nazanin"/>
          <w:sz w:val="18"/>
          <w:rtl/>
        </w:rPr>
      </w:pPr>
    </w:p>
    <w:p w14:paraId="5FFF5CF1" w14:textId="4DDAA3E4" w:rsidR="00C034D7" w:rsidRDefault="00C034D7" w:rsidP="00C034D7">
      <w:pPr>
        <w:widowControl w:val="0"/>
        <w:overflowPunct w:val="0"/>
        <w:autoSpaceDE w:val="0"/>
        <w:autoSpaceDN w:val="0"/>
        <w:bidi/>
        <w:adjustRightInd w:val="0"/>
        <w:spacing w:after="0" w:line="240" w:lineRule="auto"/>
        <w:jc w:val="center"/>
        <w:rPr>
          <w:rFonts w:cs="B Nazanin"/>
          <w:sz w:val="18"/>
          <w:rtl/>
        </w:rPr>
      </w:pPr>
      <w:r>
        <w:rPr>
          <w:rFonts w:cs="B Nazanin"/>
          <w:noProof/>
          <w:sz w:val="18"/>
          <w:rtl/>
          <w:lang w:val="ar-SA"/>
        </w:rPr>
        <w:drawing>
          <wp:inline distT="0" distB="0" distL="0" distR="0" wp14:anchorId="57CE4E66" wp14:editId="56D8B310">
            <wp:extent cx="4680000" cy="2261310"/>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الف.jpg"/>
                    <pic:cNvPicPr/>
                  </pic:nvPicPr>
                  <pic:blipFill>
                    <a:blip r:embed="rId8">
                      <a:extLst>
                        <a:ext uri="{28A0092B-C50C-407E-A947-70E740481C1C}">
                          <a14:useLocalDpi xmlns:a14="http://schemas.microsoft.com/office/drawing/2010/main" val="0"/>
                        </a:ext>
                      </a:extLst>
                    </a:blip>
                    <a:stretch>
                      <a:fillRect/>
                    </a:stretch>
                  </pic:blipFill>
                  <pic:spPr>
                    <a:xfrm>
                      <a:off x="0" y="0"/>
                      <a:ext cx="4680000" cy="2261310"/>
                    </a:xfrm>
                    <a:prstGeom prst="rect">
                      <a:avLst/>
                    </a:prstGeom>
                  </pic:spPr>
                </pic:pic>
              </a:graphicData>
            </a:graphic>
          </wp:inline>
        </w:drawing>
      </w:r>
    </w:p>
    <w:p w14:paraId="56ED67D5" w14:textId="48321CEC" w:rsidR="001E352D" w:rsidRPr="001E352D" w:rsidRDefault="00C034D7" w:rsidP="00C034D7">
      <w:pPr>
        <w:widowControl w:val="0"/>
        <w:overflowPunct w:val="0"/>
        <w:autoSpaceDE w:val="0"/>
        <w:autoSpaceDN w:val="0"/>
        <w:bidi/>
        <w:adjustRightInd w:val="0"/>
        <w:spacing w:after="0" w:line="240" w:lineRule="auto"/>
        <w:jc w:val="center"/>
        <w:rPr>
          <w:rFonts w:cs="B Nazanin"/>
          <w:sz w:val="18"/>
        </w:rPr>
      </w:pPr>
      <w:r>
        <w:rPr>
          <w:rFonts w:cs="B Nazanin"/>
          <w:noProof/>
          <w:sz w:val="18"/>
        </w:rPr>
        <w:lastRenderedPageBreak/>
        <w:drawing>
          <wp:inline distT="0" distB="0" distL="0" distR="0" wp14:anchorId="458C728F" wp14:editId="27D8DBDD">
            <wp:extent cx="4680000" cy="2261310"/>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jpg"/>
                    <pic:cNvPicPr/>
                  </pic:nvPicPr>
                  <pic:blipFill>
                    <a:blip r:embed="rId9">
                      <a:extLst>
                        <a:ext uri="{28A0092B-C50C-407E-A947-70E740481C1C}">
                          <a14:useLocalDpi xmlns:a14="http://schemas.microsoft.com/office/drawing/2010/main" val="0"/>
                        </a:ext>
                      </a:extLst>
                    </a:blip>
                    <a:stretch>
                      <a:fillRect/>
                    </a:stretch>
                  </pic:blipFill>
                  <pic:spPr>
                    <a:xfrm>
                      <a:off x="0" y="0"/>
                      <a:ext cx="4680000" cy="2261310"/>
                    </a:xfrm>
                    <a:prstGeom prst="rect">
                      <a:avLst/>
                    </a:prstGeom>
                  </pic:spPr>
                </pic:pic>
              </a:graphicData>
            </a:graphic>
          </wp:inline>
        </w:drawing>
      </w:r>
    </w:p>
    <w:p w14:paraId="17E0D4EE" w14:textId="158A0083" w:rsidR="00CF287F" w:rsidRDefault="00CF287F" w:rsidP="00CF287F">
      <w:pPr>
        <w:bidi/>
        <w:spacing w:after="0" w:line="240" w:lineRule="auto"/>
        <w:mirrorIndents/>
        <w:jc w:val="lowKashida"/>
        <w:rPr>
          <w:rFonts w:cs="B Nazanin"/>
          <w:b/>
          <w:bCs/>
          <w:color w:val="FF0000"/>
          <w:sz w:val="18"/>
          <w:rtl/>
        </w:rPr>
      </w:pPr>
    </w:p>
    <w:p w14:paraId="6A425D61" w14:textId="59EDCE15" w:rsidR="00C034D7" w:rsidRPr="001E352D" w:rsidRDefault="00C034D7" w:rsidP="00C034D7">
      <w:pPr>
        <w:bidi/>
        <w:spacing w:after="0" w:line="240" w:lineRule="auto"/>
        <w:mirrorIndents/>
        <w:jc w:val="center"/>
        <w:rPr>
          <w:rFonts w:cs="B Nazanin"/>
          <w:b/>
          <w:bCs/>
          <w:color w:val="FF0000"/>
          <w:sz w:val="18"/>
          <w:rtl/>
        </w:rPr>
      </w:pPr>
      <w:r>
        <w:rPr>
          <w:rFonts w:cs="B Nazanin"/>
          <w:b/>
          <w:bCs/>
          <w:noProof/>
          <w:color w:val="FF0000"/>
          <w:sz w:val="18"/>
          <w:rtl/>
          <w:lang w:val="ar-SA"/>
        </w:rPr>
        <w:drawing>
          <wp:inline distT="0" distB="0" distL="0" distR="0" wp14:anchorId="1307F371" wp14:editId="47E05FD1">
            <wp:extent cx="4680000" cy="226959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ج.jpg"/>
                    <pic:cNvPicPr/>
                  </pic:nvPicPr>
                  <pic:blipFill>
                    <a:blip r:embed="rId10">
                      <a:extLst>
                        <a:ext uri="{28A0092B-C50C-407E-A947-70E740481C1C}">
                          <a14:useLocalDpi xmlns:a14="http://schemas.microsoft.com/office/drawing/2010/main" val="0"/>
                        </a:ext>
                      </a:extLst>
                    </a:blip>
                    <a:stretch>
                      <a:fillRect/>
                    </a:stretch>
                  </pic:blipFill>
                  <pic:spPr>
                    <a:xfrm>
                      <a:off x="0" y="0"/>
                      <a:ext cx="4680000" cy="2269593"/>
                    </a:xfrm>
                    <a:prstGeom prst="rect">
                      <a:avLst/>
                    </a:prstGeom>
                  </pic:spPr>
                </pic:pic>
              </a:graphicData>
            </a:graphic>
          </wp:inline>
        </w:drawing>
      </w:r>
    </w:p>
    <w:p w14:paraId="16A8A87B" w14:textId="3BE7CCCC" w:rsidR="00C034D7" w:rsidRDefault="00C034D7" w:rsidP="00C034D7">
      <w:pPr>
        <w:bidi/>
        <w:spacing w:after="0" w:line="240" w:lineRule="auto"/>
        <w:mirrorIndents/>
        <w:jc w:val="lowKashida"/>
        <w:rPr>
          <w:rFonts w:cs="B Nazanin"/>
          <w:b/>
          <w:bCs/>
          <w:color w:val="FF0000"/>
          <w:rtl/>
        </w:rPr>
      </w:pPr>
    </w:p>
    <w:p w14:paraId="2DD28FD0" w14:textId="0658A9F2" w:rsidR="00C034D7" w:rsidRDefault="00C034D7" w:rsidP="00C034D7">
      <w:pPr>
        <w:bidi/>
        <w:jc w:val="center"/>
        <w:rPr>
          <w:rFonts w:cs="B Nazanin"/>
          <w:b/>
          <w:bCs/>
          <w:sz w:val="20"/>
          <w:szCs w:val="20"/>
          <w:rtl/>
        </w:rPr>
      </w:pPr>
      <w:r w:rsidRPr="00F67FA4">
        <w:rPr>
          <w:rFonts w:cs="B Nazanin" w:hint="cs"/>
          <w:b/>
          <w:bCs/>
          <w:sz w:val="20"/>
          <w:szCs w:val="20"/>
          <w:rtl/>
        </w:rPr>
        <w:t>شکل</w:t>
      </w:r>
      <w:r>
        <w:rPr>
          <w:rFonts w:cs="B Nazanin" w:hint="cs"/>
          <w:b/>
          <w:bCs/>
          <w:sz w:val="20"/>
          <w:szCs w:val="20"/>
          <w:rtl/>
        </w:rPr>
        <w:t>3</w:t>
      </w:r>
      <w:r w:rsidRPr="00F67FA4">
        <w:rPr>
          <w:rFonts w:cs="B Nazanin" w:hint="cs"/>
          <w:b/>
          <w:bCs/>
          <w:sz w:val="20"/>
          <w:szCs w:val="20"/>
          <w:rtl/>
        </w:rPr>
        <w:t xml:space="preserve">- </w:t>
      </w:r>
      <w:r>
        <w:rPr>
          <w:rFonts w:cs="B Nazanin" w:hint="cs"/>
          <w:b/>
          <w:bCs/>
          <w:sz w:val="20"/>
          <w:szCs w:val="20"/>
          <w:rtl/>
        </w:rPr>
        <w:t xml:space="preserve">نتایج حاصل از شبیه سازی توده انفجاری </w:t>
      </w:r>
      <w:r>
        <w:rPr>
          <w:rFonts w:ascii="Bs Nazanin Ansi" w:hAnsi="Bs Nazanin Ansi" w:cs="B Nazanin"/>
        </w:rPr>
        <w:t>[4]</w:t>
      </w:r>
    </w:p>
    <w:p w14:paraId="38556B4B" w14:textId="77777777" w:rsidR="00CF287F" w:rsidRPr="00191E18" w:rsidRDefault="00CF287F" w:rsidP="00CF287F">
      <w:pPr>
        <w:bidi/>
        <w:spacing w:after="0" w:line="240" w:lineRule="auto"/>
        <w:mirrorIndents/>
        <w:jc w:val="lowKashida"/>
        <w:rPr>
          <w:rFonts w:cs="B Nazanin"/>
          <w:b/>
          <w:bCs/>
          <w:color w:val="FF0000"/>
          <w:rtl/>
        </w:rPr>
      </w:pPr>
    </w:p>
    <w:p w14:paraId="4001DD0F" w14:textId="460BDA88" w:rsidR="00CF287F" w:rsidRPr="00CF1FE5" w:rsidRDefault="00CF1FE5" w:rsidP="00CF287F">
      <w:pPr>
        <w:bidi/>
        <w:spacing w:after="0" w:line="240" w:lineRule="auto"/>
        <w:mirrorIndents/>
        <w:jc w:val="lowKashida"/>
        <w:rPr>
          <w:rFonts w:cs="B Nazanin"/>
          <w:b/>
          <w:bCs/>
          <w:rtl/>
        </w:rPr>
      </w:pPr>
      <w:r w:rsidRPr="00CF1FE5">
        <w:rPr>
          <w:rFonts w:cs="B Nazanin" w:hint="cs"/>
          <w:b/>
          <w:bCs/>
          <w:rtl/>
        </w:rPr>
        <w:t>5</w:t>
      </w:r>
      <w:r w:rsidR="00CF287F" w:rsidRPr="00CF1FE5">
        <w:rPr>
          <w:rFonts w:cs="B Nazanin" w:hint="cs"/>
          <w:b/>
          <w:bCs/>
          <w:rtl/>
        </w:rPr>
        <w:t>- نتيجه‌گيری و جمع‌بندي</w:t>
      </w:r>
    </w:p>
    <w:p w14:paraId="228A66DC" w14:textId="16102F7F" w:rsidR="00CF287F" w:rsidRDefault="00CF1FE5" w:rsidP="00CF287F">
      <w:pPr>
        <w:bidi/>
        <w:spacing w:after="0" w:line="240" w:lineRule="auto"/>
        <w:mirrorIndents/>
        <w:jc w:val="lowKashida"/>
        <w:rPr>
          <w:rFonts w:cs="B Nazanin"/>
          <w:sz w:val="18"/>
          <w:rtl/>
        </w:rPr>
      </w:pPr>
      <w:r w:rsidRPr="00CF1FE5">
        <w:rPr>
          <w:rFonts w:cs="B Nazanin" w:hint="cs"/>
          <w:sz w:val="18"/>
          <w:rtl/>
        </w:rPr>
        <w:t>با توجه به شرایط خاص معادن زیرزمینی زغالسنگ پیشنهاد می</w:t>
      </w:r>
      <w:r w:rsidRPr="00CF1FE5">
        <w:rPr>
          <w:rFonts w:cs="B Nazanin"/>
          <w:sz w:val="18"/>
          <w:rtl/>
        </w:rPr>
        <w:softHyphen/>
      </w:r>
      <w:r w:rsidRPr="00CF1FE5">
        <w:rPr>
          <w:rFonts w:cs="B Nazanin" w:hint="cs"/>
          <w:sz w:val="18"/>
          <w:rtl/>
        </w:rPr>
        <w:t>گردد علاوه بر شبیه</w:t>
      </w:r>
      <w:r w:rsidRPr="00CF1FE5">
        <w:rPr>
          <w:rFonts w:cs="B Nazanin"/>
          <w:sz w:val="18"/>
          <w:rtl/>
        </w:rPr>
        <w:softHyphen/>
      </w:r>
      <w:r w:rsidRPr="00CF1FE5">
        <w:rPr>
          <w:rFonts w:cs="B Nazanin" w:hint="cs"/>
          <w:sz w:val="18"/>
          <w:rtl/>
        </w:rPr>
        <w:t>سازی انفجار در بخش</w:t>
      </w:r>
      <w:r w:rsidRPr="00CF1FE5">
        <w:rPr>
          <w:rFonts w:cs="B Nazanin"/>
          <w:sz w:val="18"/>
          <w:rtl/>
        </w:rPr>
        <w:softHyphen/>
      </w:r>
      <w:r w:rsidRPr="00CF1FE5">
        <w:rPr>
          <w:rFonts w:cs="B Nazanin" w:hint="cs"/>
          <w:sz w:val="18"/>
          <w:rtl/>
        </w:rPr>
        <w:t>های مختلف معدن از جمله جبهه کارهای پیشروی و مناطقی که پتانسیل انفجار دارند، مناطقی که امکان تجمع گاز متان وجود دارد نیز شبیه</w:t>
      </w:r>
      <w:r w:rsidRPr="00CF1FE5">
        <w:rPr>
          <w:rFonts w:cs="B Nazanin"/>
          <w:sz w:val="18"/>
          <w:rtl/>
        </w:rPr>
        <w:softHyphen/>
      </w:r>
      <w:r w:rsidRPr="00CF1FE5">
        <w:rPr>
          <w:rFonts w:cs="B Nazanin" w:hint="cs"/>
          <w:sz w:val="18"/>
          <w:rtl/>
        </w:rPr>
        <w:t>سازی گردد و نتایج حاصل از انتقال آلودگی به سایر نقاط معدن بررسی و راهکارهایی برای جلوگیری از این قب</w:t>
      </w:r>
      <w:r w:rsidR="00346D23">
        <w:rPr>
          <w:rFonts w:cs="B Nazanin" w:hint="cs"/>
          <w:sz w:val="18"/>
          <w:rtl/>
        </w:rPr>
        <w:t>یل</w:t>
      </w:r>
      <w:r w:rsidRPr="00CF1FE5">
        <w:rPr>
          <w:rFonts w:cs="B Nazanin" w:hint="cs"/>
          <w:sz w:val="18"/>
          <w:rtl/>
        </w:rPr>
        <w:t xml:space="preserve"> مسائل و حوادث پیشنهاد گردد.</w:t>
      </w:r>
    </w:p>
    <w:p w14:paraId="07A0F597" w14:textId="05FACF37" w:rsidR="00CF1FE5" w:rsidRPr="00CF1FE5" w:rsidRDefault="00CF1FE5" w:rsidP="00CF1FE5">
      <w:pPr>
        <w:bidi/>
        <w:spacing w:after="0" w:line="240" w:lineRule="auto"/>
        <w:mirrorIndents/>
        <w:jc w:val="lowKashida"/>
        <w:rPr>
          <w:rFonts w:cs="B Nazanin"/>
          <w:sz w:val="18"/>
          <w:rtl/>
        </w:rPr>
      </w:pPr>
      <w:r>
        <w:rPr>
          <w:rFonts w:cs="B Nazanin" w:hint="cs"/>
          <w:sz w:val="18"/>
          <w:rtl/>
        </w:rPr>
        <w:t>همچنین پیشنهاد می</w:t>
      </w:r>
      <w:r>
        <w:rPr>
          <w:rFonts w:cs="B Nazanin"/>
          <w:sz w:val="18"/>
          <w:rtl/>
        </w:rPr>
        <w:softHyphen/>
      </w:r>
      <w:r>
        <w:rPr>
          <w:rFonts w:cs="B Nazanin" w:hint="cs"/>
          <w:sz w:val="18"/>
          <w:rtl/>
        </w:rPr>
        <w:t>گردد عملکرد سیستم تهویه معادن در بازه زمانی مشخص شش ماه و یا پس از هرگونه تغییر در شبکه معدن مجدداً طراحی و بررسی گردد.</w:t>
      </w:r>
    </w:p>
    <w:p w14:paraId="3298DAAB" w14:textId="77777777" w:rsidR="00CF287F" w:rsidRPr="00191E18" w:rsidRDefault="00CF287F" w:rsidP="00CF287F">
      <w:pPr>
        <w:bidi/>
        <w:mirrorIndents/>
        <w:jc w:val="lowKashida"/>
        <w:rPr>
          <w:rFonts w:cs="B Nazanin"/>
          <w:b/>
          <w:bCs/>
          <w:color w:val="FF0000"/>
          <w:rtl/>
        </w:rPr>
      </w:pPr>
    </w:p>
    <w:p w14:paraId="62B1E0E7" w14:textId="77777777" w:rsidR="00F10E7E" w:rsidRDefault="00F10E7E" w:rsidP="00921A4C">
      <w:pPr>
        <w:bidi/>
        <w:spacing w:after="0" w:line="240" w:lineRule="auto"/>
        <w:mirrorIndents/>
        <w:jc w:val="lowKashida"/>
        <w:rPr>
          <w:rFonts w:cs="B Nazanin"/>
          <w:b/>
          <w:bCs/>
          <w:color w:val="FF0000"/>
          <w:rtl/>
        </w:rPr>
      </w:pPr>
    </w:p>
    <w:p w14:paraId="7A459AAD" w14:textId="77777777" w:rsidR="00F10E7E" w:rsidRDefault="00F10E7E" w:rsidP="00F10E7E">
      <w:pPr>
        <w:bidi/>
        <w:spacing w:after="0" w:line="240" w:lineRule="auto"/>
        <w:mirrorIndents/>
        <w:jc w:val="lowKashida"/>
        <w:rPr>
          <w:rFonts w:cs="B Nazanin"/>
          <w:b/>
          <w:bCs/>
          <w:color w:val="FF0000"/>
          <w:rtl/>
        </w:rPr>
      </w:pPr>
    </w:p>
    <w:p w14:paraId="32331467" w14:textId="77777777" w:rsidR="00C160BA" w:rsidRDefault="00C160BA" w:rsidP="00C160BA">
      <w:pPr>
        <w:bidi/>
        <w:spacing w:after="0" w:line="240" w:lineRule="auto"/>
        <w:mirrorIndents/>
        <w:jc w:val="lowKashida"/>
        <w:rPr>
          <w:rFonts w:cs="B Nazanin"/>
          <w:b/>
          <w:bCs/>
          <w:color w:val="FF0000"/>
          <w:rtl/>
        </w:rPr>
      </w:pPr>
    </w:p>
    <w:p w14:paraId="0665D14E" w14:textId="4F2B4E22" w:rsidR="004148B0" w:rsidRPr="00EF50D1" w:rsidRDefault="00515335" w:rsidP="00EF50D1">
      <w:pPr>
        <w:bidi/>
        <w:spacing w:after="0" w:line="240" w:lineRule="auto"/>
        <w:mirrorIndents/>
        <w:jc w:val="lowKashida"/>
        <w:rPr>
          <w:rFonts w:cs="B Nazanin"/>
          <w:b/>
          <w:bCs/>
          <w:color w:val="FF0000"/>
          <w:rtl/>
        </w:rPr>
      </w:pPr>
      <w:r w:rsidRPr="00EF50D1">
        <w:rPr>
          <w:rFonts w:cs="B Nazanin" w:hint="cs"/>
          <w:b/>
          <w:bCs/>
          <w:rtl/>
        </w:rPr>
        <w:lastRenderedPageBreak/>
        <w:t>مراجع</w:t>
      </w:r>
    </w:p>
    <w:p w14:paraId="0B1B4CC5" w14:textId="44E05F2F" w:rsidR="004148B0" w:rsidRPr="00C904EE" w:rsidRDefault="004148B0" w:rsidP="00484448">
      <w:pPr>
        <w:tabs>
          <w:tab w:val="left" w:pos="961"/>
        </w:tabs>
        <w:bidi/>
        <w:spacing w:after="0" w:line="240" w:lineRule="auto"/>
        <w:jc w:val="both"/>
        <w:rPr>
          <w:rFonts w:ascii="Times New Roman" w:eastAsia="Times New Roman" w:hAnsi="Times New Roman" w:cs="B Nazanin"/>
          <w:sz w:val="18"/>
          <w:rtl/>
          <w:lang w:bidi="fa-IR"/>
        </w:rPr>
      </w:pPr>
      <w:r w:rsidRPr="00C904EE">
        <w:rPr>
          <w:rFonts w:ascii="Times New Roman" w:eastAsia="Times New Roman" w:hAnsi="Times New Roman" w:cs="B Nazanin"/>
          <w:sz w:val="18"/>
          <w:lang w:bidi="fa-IR"/>
        </w:rPr>
        <w:t>[1]</w:t>
      </w:r>
      <w:r w:rsidRPr="00C904EE">
        <w:rPr>
          <w:rFonts w:ascii="Times New Roman" w:eastAsia="Times New Roman" w:hAnsi="Times New Roman" w:cs="B Nazanin" w:hint="cs"/>
          <w:sz w:val="18"/>
          <w:rtl/>
          <w:lang w:bidi="fa-IR"/>
        </w:rPr>
        <w:t xml:space="preserve"> دفتر فنی شرکت صنعتی و معدنی شمالشرق شاهرود، (</w:t>
      </w:r>
      <w:proofErr w:type="gramStart"/>
      <w:r w:rsidRPr="00C904EE">
        <w:rPr>
          <w:rFonts w:ascii="Times New Roman" w:eastAsia="Times New Roman" w:hAnsi="Times New Roman" w:cs="B Nazanin" w:hint="cs"/>
          <w:sz w:val="18"/>
          <w:rtl/>
          <w:lang w:bidi="fa-IR"/>
        </w:rPr>
        <w:t>1385)،</w:t>
      </w:r>
      <w:proofErr w:type="gramEnd"/>
      <w:r w:rsidRPr="00C904EE">
        <w:rPr>
          <w:rFonts w:ascii="Times New Roman" w:eastAsia="Times New Roman" w:hAnsi="Times New Roman" w:cs="B Nazanin" w:hint="cs"/>
          <w:sz w:val="18"/>
          <w:rtl/>
          <w:lang w:bidi="fa-IR"/>
        </w:rPr>
        <w:t>"طرح بهره</w:t>
      </w:r>
      <w:r w:rsidRPr="00C904EE">
        <w:rPr>
          <w:rFonts w:ascii="Times New Roman" w:eastAsia="Times New Roman" w:hAnsi="Times New Roman" w:cs="B Nazanin" w:hint="cs"/>
          <w:sz w:val="18"/>
          <w:rtl/>
          <w:lang w:bidi="fa-IR"/>
        </w:rPr>
        <w:softHyphen/>
        <w:t>برداری و برآورد فنی اقتصادی معدن ملچ آرام تحتانی".</w:t>
      </w:r>
    </w:p>
    <w:p w14:paraId="315CD438" w14:textId="232C3BC1" w:rsidR="004148B0" w:rsidRPr="00C904EE" w:rsidRDefault="004148B0" w:rsidP="00484448">
      <w:pPr>
        <w:tabs>
          <w:tab w:val="left" w:pos="961"/>
        </w:tabs>
        <w:bidi/>
        <w:spacing w:after="0" w:line="240" w:lineRule="auto"/>
        <w:jc w:val="both"/>
        <w:rPr>
          <w:rFonts w:ascii="Times New Roman" w:eastAsia="Times New Roman" w:hAnsi="Times New Roman" w:cs="B Nazanin"/>
          <w:sz w:val="18"/>
          <w:lang w:bidi="fa-IR"/>
        </w:rPr>
      </w:pPr>
      <w:r w:rsidRPr="00C904EE">
        <w:rPr>
          <w:rFonts w:ascii="Times New Roman" w:eastAsia="Times New Roman" w:hAnsi="Times New Roman" w:cs="B Nazanin"/>
          <w:sz w:val="18"/>
          <w:lang w:bidi="fa-IR"/>
        </w:rPr>
        <w:t>[2]</w:t>
      </w:r>
      <w:r w:rsidRPr="00C904EE">
        <w:rPr>
          <w:rFonts w:ascii="Times New Roman" w:eastAsia="Times New Roman" w:hAnsi="Times New Roman" w:cs="B Nazanin" w:hint="cs"/>
          <w:sz w:val="18"/>
          <w:rtl/>
          <w:lang w:bidi="fa-IR"/>
        </w:rPr>
        <w:t xml:space="preserve"> دفتر فنی شرکت صنعتی و معدنی شمالشرق شاهرود، (</w:t>
      </w:r>
      <w:proofErr w:type="gramStart"/>
      <w:r w:rsidRPr="00C904EE">
        <w:rPr>
          <w:rFonts w:ascii="Times New Roman" w:eastAsia="Times New Roman" w:hAnsi="Times New Roman" w:cs="B Nazanin" w:hint="cs"/>
          <w:sz w:val="18"/>
          <w:rtl/>
          <w:lang w:bidi="fa-IR"/>
        </w:rPr>
        <w:t>1390)،</w:t>
      </w:r>
      <w:proofErr w:type="gramEnd"/>
      <w:r w:rsidRPr="00C904EE">
        <w:rPr>
          <w:rFonts w:ascii="Times New Roman" w:eastAsia="Times New Roman" w:hAnsi="Times New Roman" w:cs="B Nazanin" w:hint="cs"/>
          <w:sz w:val="18"/>
          <w:rtl/>
          <w:lang w:bidi="fa-IR"/>
        </w:rPr>
        <w:t xml:space="preserve"> " گزارشات اکتشافی و زمین</w:t>
      </w:r>
      <w:r w:rsidRPr="00C904EE">
        <w:rPr>
          <w:rFonts w:ascii="Times New Roman" w:eastAsia="Times New Roman" w:hAnsi="Times New Roman" w:cs="B Nazanin" w:hint="cs"/>
          <w:sz w:val="18"/>
          <w:rtl/>
          <w:lang w:bidi="fa-IR"/>
        </w:rPr>
        <w:softHyphen/>
        <w:t>شناسی معدن ملچ آرام تحتانی".</w:t>
      </w:r>
    </w:p>
    <w:p w14:paraId="79B30B8A" w14:textId="7A5EF9D3" w:rsidR="00484448" w:rsidRPr="00346D23" w:rsidRDefault="004148B0" w:rsidP="00346D23">
      <w:pPr>
        <w:pStyle w:val="ListParagraph"/>
        <w:autoSpaceDE w:val="0"/>
        <w:autoSpaceDN w:val="0"/>
        <w:bidi/>
        <w:adjustRightInd w:val="0"/>
        <w:ind w:left="0"/>
        <w:contextualSpacing w:val="0"/>
        <w:mirrorIndents/>
        <w:rPr>
          <w:rFonts w:ascii="Times New Roman" w:eastAsia="Times New Roman" w:hAnsi="Times New Roman" w:cs="B Nazanin"/>
          <w:sz w:val="18"/>
          <w:rtl/>
          <w:lang w:bidi="fa-IR"/>
        </w:rPr>
      </w:pPr>
      <w:r w:rsidRPr="00F32837">
        <w:rPr>
          <w:rFonts w:ascii="Times New Roman" w:eastAsia="Times New Roman" w:hAnsi="Times New Roman" w:cs="B Nazanin" w:hint="cs"/>
          <w:sz w:val="18"/>
          <w:rtl/>
          <w:lang w:bidi="fa-IR"/>
        </w:rPr>
        <w:t>[</w:t>
      </w:r>
      <w:r w:rsidR="00C904EE" w:rsidRPr="00F32837">
        <w:rPr>
          <w:rFonts w:ascii="Times New Roman" w:eastAsia="Times New Roman" w:hAnsi="Times New Roman" w:cs="B Nazanin"/>
          <w:sz w:val="18"/>
          <w:lang w:bidi="fa-IR"/>
        </w:rPr>
        <w:t>3</w:t>
      </w:r>
      <w:r w:rsidRPr="00F32837">
        <w:rPr>
          <w:rFonts w:ascii="Times New Roman" w:eastAsia="Times New Roman" w:hAnsi="Times New Roman" w:cs="B Nazanin" w:hint="cs"/>
          <w:sz w:val="18"/>
          <w:rtl/>
          <w:lang w:bidi="fa-IR"/>
        </w:rPr>
        <w:t xml:space="preserve">] </w:t>
      </w:r>
      <w:r w:rsidR="00C904EE" w:rsidRPr="00F32837">
        <w:rPr>
          <w:rFonts w:ascii="Times New Roman" w:eastAsia="Times New Roman" w:hAnsi="Times New Roman" w:cs="B Nazanin" w:hint="cs"/>
          <w:sz w:val="18"/>
          <w:rtl/>
          <w:lang w:bidi="fa-IR"/>
        </w:rPr>
        <w:t>قزوینی</w:t>
      </w:r>
      <w:r w:rsidRPr="00F32837">
        <w:rPr>
          <w:rFonts w:ascii="Times New Roman" w:eastAsia="Times New Roman" w:hAnsi="Times New Roman" w:cs="B Nazanin" w:hint="cs"/>
          <w:sz w:val="18"/>
          <w:rtl/>
          <w:lang w:bidi="fa-IR"/>
        </w:rPr>
        <w:t xml:space="preserve">، </w:t>
      </w:r>
      <w:r w:rsidR="00C904EE" w:rsidRPr="00F32837">
        <w:rPr>
          <w:rFonts w:ascii="Times New Roman" w:eastAsia="Times New Roman" w:hAnsi="Times New Roman" w:cs="B Nazanin" w:hint="cs"/>
          <w:sz w:val="18"/>
          <w:rtl/>
          <w:lang w:bidi="fa-IR"/>
        </w:rPr>
        <w:t>محمدرضا</w:t>
      </w:r>
      <w:r w:rsidRPr="00F32837">
        <w:rPr>
          <w:rFonts w:ascii="Times New Roman" w:eastAsia="Times New Roman" w:hAnsi="Times New Roman" w:cs="B Nazanin" w:hint="cs"/>
          <w:sz w:val="18"/>
          <w:rtl/>
          <w:lang w:bidi="fa-IR"/>
        </w:rPr>
        <w:t xml:space="preserve">، </w:t>
      </w:r>
      <w:r w:rsidR="00C904EE" w:rsidRPr="00F32837">
        <w:rPr>
          <w:rFonts w:ascii="Times New Roman" w:eastAsia="Times New Roman" w:hAnsi="Times New Roman" w:cs="B Nazanin" w:hint="cs"/>
          <w:sz w:val="18"/>
          <w:rtl/>
          <w:lang w:bidi="fa-IR"/>
        </w:rPr>
        <w:t>نصیری</w:t>
      </w:r>
      <w:r w:rsidRPr="00F32837">
        <w:rPr>
          <w:rFonts w:ascii="Times New Roman" w:eastAsia="Times New Roman" w:hAnsi="Times New Roman" w:cs="B Nazanin" w:hint="cs"/>
          <w:sz w:val="18"/>
          <w:rtl/>
          <w:lang w:bidi="fa-IR"/>
        </w:rPr>
        <w:t xml:space="preserve">، </w:t>
      </w:r>
      <w:r w:rsidR="00C904EE" w:rsidRPr="00F32837">
        <w:rPr>
          <w:rFonts w:ascii="Times New Roman" w:eastAsia="Times New Roman" w:hAnsi="Times New Roman" w:cs="B Nazanin" w:hint="cs"/>
          <w:sz w:val="18"/>
          <w:rtl/>
          <w:lang w:bidi="fa-IR"/>
        </w:rPr>
        <w:t>علی</w:t>
      </w:r>
      <w:r w:rsidRPr="00F32837">
        <w:rPr>
          <w:rFonts w:ascii="Times New Roman" w:eastAsia="Times New Roman" w:hAnsi="Times New Roman" w:cs="B Nazanin" w:hint="cs"/>
          <w:sz w:val="18"/>
          <w:rtl/>
          <w:lang w:bidi="fa-IR"/>
        </w:rPr>
        <w:t xml:space="preserve">، </w:t>
      </w:r>
      <w:r w:rsidR="00C904EE" w:rsidRPr="00F32837">
        <w:rPr>
          <w:rFonts w:ascii="Times New Roman" w:eastAsia="Times New Roman" w:hAnsi="Times New Roman" w:cs="B Nazanin" w:hint="cs"/>
          <w:sz w:val="18"/>
          <w:rtl/>
          <w:lang w:bidi="fa-IR"/>
        </w:rPr>
        <w:t>1395</w:t>
      </w:r>
      <w:r w:rsidRPr="00F32837">
        <w:rPr>
          <w:rFonts w:ascii="Times New Roman" w:eastAsia="Times New Roman" w:hAnsi="Times New Roman" w:cs="B Nazanin" w:hint="cs"/>
          <w:sz w:val="18"/>
          <w:rtl/>
          <w:lang w:bidi="fa-IR"/>
        </w:rPr>
        <w:t xml:space="preserve">. </w:t>
      </w:r>
      <w:r w:rsidRPr="00F32837">
        <w:rPr>
          <w:rFonts w:ascii="Times New Roman" w:eastAsia="Times New Roman" w:hAnsi="Times New Roman" w:cs="B Nazanin"/>
          <w:sz w:val="18"/>
          <w:lang w:bidi="fa-IR"/>
        </w:rPr>
        <w:t>”</w:t>
      </w:r>
      <w:r w:rsidR="00484448" w:rsidRPr="00F32837">
        <w:rPr>
          <w:rFonts w:ascii="Times New Roman" w:eastAsia="Times New Roman" w:hAnsi="Times New Roman" w:cs="B Nazanin" w:hint="cs"/>
          <w:sz w:val="18"/>
          <w:rtl/>
          <w:lang w:bidi="fa-IR"/>
        </w:rPr>
        <w:t xml:space="preserve"> طراحی بهینه الگوی حفاری و انفجار در سیکل پیشروی </w:t>
      </w:r>
      <w:r w:rsidR="00484448" w:rsidRPr="00F32837">
        <w:rPr>
          <w:rFonts w:ascii="Times New Roman" w:eastAsia="Times New Roman" w:hAnsi="Times New Roman" w:cs="B Nazanin"/>
          <w:sz w:val="18"/>
          <w:lang w:bidi="fa-IR"/>
        </w:rPr>
        <w:t>T4</w:t>
      </w:r>
      <w:r w:rsidR="00484448" w:rsidRPr="00F32837">
        <w:rPr>
          <w:rFonts w:ascii="Times New Roman" w:eastAsia="Times New Roman" w:hAnsi="Times New Roman" w:cs="B Nazanin" w:hint="cs"/>
          <w:sz w:val="18"/>
          <w:rtl/>
          <w:lang w:bidi="fa-IR"/>
        </w:rPr>
        <w:t xml:space="preserve"> معدن ملچ آرام </w:t>
      </w:r>
      <w:proofErr w:type="gramStart"/>
      <w:r w:rsidR="00484448" w:rsidRPr="00F32837">
        <w:rPr>
          <w:rFonts w:ascii="Times New Roman" w:eastAsia="Times New Roman" w:hAnsi="Times New Roman" w:cs="B Nazanin" w:hint="cs"/>
          <w:sz w:val="18"/>
          <w:rtl/>
          <w:lang w:bidi="fa-IR"/>
        </w:rPr>
        <w:t>تحتانی</w:t>
      </w:r>
      <w:r w:rsidR="00346D23" w:rsidRPr="00484448">
        <w:rPr>
          <w:rFonts w:ascii="Times New Roman" w:eastAsia="Times New Roman" w:hAnsi="Times New Roman" w:cs="B Nazanin"/>
          <w:sz w:val="18"/>
          <w:lang w:bidi="fa-IR"/>
        </w:rPr>
        <w:t>“</w:t>
      </w:r>
      <w:proofErr w:type="gramEnd"/>
      <w:r w:rsidR="00346D23" w:rsidRPr="00484448">
        <w:rPr>
          <w:rFonts w:ascii="Times New Roman" w:eastAsia="Times New Roman" w:hAnsi="Times New Roman" w:cs="B Nazanin" w:hint="cs"/>
          <w:sz w:val="18"/>
          <w:rtl/>
          <w:lang w:bidi="fa-IR"/>
        </w:rPr>
        <w:t xml:space="preserve">، </w:t>
      </w:r>
      <w:r w:rsidR="00346D23">
        <w:rPr>
          <w:rFonts w:ascii="Times New Roman" w:eastAsia="Times New Roman" w:hAnsi="Times New Roman" w:cs="B Nazanin" w:hint="cs"/>
          <w:sz w:val="18"/>
          <w:rtl/>
          <w:lang w:bidi="fa-IR"/>
        </w:rPr>
        <w:t>سومین کنگره ملی زغالسنگ</w:t>
      </w:r>
    </w:p>
    <w:p w14:paraId="1A507A34" w14:textId="60EBBFD6" w:rsidR="00EF50D1" w:rsidRDefault="00EF50D1" w:rsidP="00EF50D1">
      <w:pPr>
        <w:pStyle w:val="ListParagraph"/>
        <w:autoSpaceDE w:val="0"/>
        <w:autoSpaceDN w:val="0"/>
        <w:bidi/>
        <w:adjustRightInd w:val="0"/>
        <w:ind w:left="0"/>
        <w:contextualSpacing w:val="0"/>
        <w:mirrorIndents/>
        <w:rPr>
          <w:rFonts w:ascii="Times New Roman" w:eastAsia="Times New Roman" w:hAnsi="Times New Roman" w:cs="B Nazanin"/>
          <w:sz w:val="18"/>
          <w:rtl/>
          <w:lang w:bidi="fa-IR"/>
        </w:rPr>
      </w:pPr>
      <w:r w:rsidRPr="00484448">
        <w:rPr>
          <w:rFonts w:ascii="Times New Roman" w:eastAsia="Times New Roman" w:hAnsi="Times New Roman" w:cs="B Nazanin" w:hint="cs"/>
          <w:sz w:val="18"/>
          <w:rtl/>
          <w:lang w:bidi="fa-IR"/>
        </w:rPr>
        <w:t>[</w:t>
      </w:r>
      <w:r w:rsidRPr="00EF50D1">
        <w:rPr>
          <w:rFonts w:ascii="Times New Roman" w:eastAsia="Times New Roman" w:hAnsi="Times New Roman" w:cs="B Nazanin"/>
          <w:sz w:val="18"/>
          <w:lang w:bidi="fa-IR"/>
        </w:rPr>
        <w:t>4</w:t>
      </w:r>
      <w:r w:rsidRPr="00484448">
        <w:rPr>
          <w:rFonts w:ascii="Times New Roman" w:eastAsia="Times New Roman" w:hAnsi="Times New Roman" w:cs="B Nazanin" w:hint="cs"/>
          <w:sz w:val="18"/>
          <w:rtl/>
          <w:lang w:bidi="fa-IR"/>
        </w:rPr>
        <w:t xml:space="preserve">] </w:t>
      </w:r>
      <w:r w:rsidRPr="00EF50D1">
        <w:rPr>
          <w:rFonts w:ascii="Times New Roman" w:eastAsia="Times New Roman" w:hAnsi="Times New Roman" w:cs="B Nazanin" w:hint="cs"/>
          <w:sz w:val="18"/>
          <w:rtl/>
          <w:lang w:bidi="fa-IR"/>
        </w:rPr>
        <w:t>مقصودلو</w:t>
      </w:r>
      <w:r w:rsidRPr="00484448">
        <w:rPr>
          <w:rFonts w:ascii="Times New Roman" w:eastAsia="Times New Roman" w:hAnsi="Times New Roman" w:cs="B Nazanin" w:hint="cs"/>
          <w:sz w:val="18"/>
          <w:rtl/>
          <w:lang w:bidi="fa-IR"/>
        </w:rPr>
        <w:t xml:space="preserve">، </w:t>
      </w:r>
      <w:r w:rsidRPr="00EF50D1">
        <w:rPr>
          <w:rFonts w:ascii="Times New Roman" w:eastAsia="Times New Roman" w:hAnsi="Times New Roman" w:cs="B Nazanin" w:hint="cs"/>
          <w:sz w:val="18"/>
          <w:rtl/>
          <w:lang w:bidi="fa-IR"/>
        </w:rPr>
        <w:t>علی</w:t>
      </w:r>
      <w:r w:rsidRPr="00484448">
        <w:rPr>
          <w:rFonts w:ascii="Times New Roman" w:eastAsia="Times New Roman" w:hAnsi="Times New Roman" w:cs="B Nazanin" w:hint="cs"/>
          <w:sz w:val="18"/>
          <w:rtl/>
          <w:lang w:bidi="fa-IR"/>
        </w:rPr>
        <w:t xml:space="preserve">، </w:t>
      </w:r>
      <w:r>
        <w:rPr>
          <w:rFonts w:ascii="Times New Roman" w:eastAsia="Times New Roman" w:hAnsi="Times New Roman" w:cs="B Nazanin" w:hint="cs"/>
          <w:sz w:val="18"/>
          <w:rtl/>
          <w:lang w:bidi="fa-IR"/>
        </w:rPr>
        <w:t>1397</w:t>
      </w:r>
      <w:r w:rsidRPr="00484448">
        <w:rPr>
          <w:rFonts w:ascii="Times New Roman" w:eastAsia="Times New Roman" w:hAnsi="Times New Roman" w:cs="B Nazanin" w:hint="cs"/>
          <w:sz w:val="18"/>
          <w:rtl/>
          <w:lang w:bidi="fa-IR"/>
        </w:rPr>
        <w:t xml:space="preserve">. </w:t>
      </w:r>
      <w:r w:rsidRPr="00484448">
        <w:rPr>
          <w:rFonts w:ascii="Times New Roman" w:eastAsia="Times New Roman" w:hAnsi="Times New Roman" w:cs="B Nazanin"/>
          <w:sz w:val="18"/>
          <w:lang w:bidi="fa-IR"/>
        </w:rPr>
        <w:t>”</w:t>
      </w:r>
      <w:r w:rsidRPr="00EF50D1">
        <w:rPr>
          <w:rFonts w:ascii="Times New Roman" w:eastAsia="Times New Roman" w:hAnsi="Times New Roman" w:cs="B Nazanin" w:hint="cs"/>
          <w:sz w:val="18"/>
          <w:rtl/>
          <w:lang w:bidi="fa-IR"/>
        </w:rPr>
        <w:t xml:space="preserve"> بازطراحی سیستم تهویه معادن زیرزمینی زغالسنگ و شبیه سازی آتش</w:t>
      </w:r>
      <w:r w:rsidRPr="00EF50D1">
        <w:rPr>
          <w:rFonts w:ascii="Times New Roman" w:eastAsia="Times New Roman" w:hAnsi="Times New Roman" w:cs="B Nazanin"/>
          <w:sz w:val="18"/>
          <w:rtl/>
          <w:lang w:bidi="fa-IR"/>
        </w:rPr>
        <w:softHyphen/>
      </w:r>
      <w:r w:rsidRPr="00EF50D1">
        <w:rPr>
          <w:rFonts w:ascii="Times New Roman" w:eastAsia="Times New Roman" w:hAnsi="Times New Roman" w:cs="B Nazanin" w:hint="cs"/>
          <w:sz w:val="18"/>
          <w:rtl/>
          <w:lang w:bidi="fa-IR"/>
        </w:rPr>
        <w:t>سوزی به منظور پیش</w:t>
      </w:r>
      <w:r w:rsidRPr="00EF50D1">
        <w:rPr>
          <w:rFonts w:ascii="Times New Roman" w:eastAsia="Times New Roman" w:hAnsi="Times New Roman" w:cs="B Nazanin"/>
          <w:sz w:val="18"/>
          <w:rtl/>
          <w:lang w:bidi="fa-IR"/>
        </w:rPr>
        <w:softHyphen/>
      </w:r>
      <w:r w:rsidRPr="00EF50D1">
        <w:rPr>
          <w:rFonts w:ascii="Times New Roman" w:eastAsia="Times New Roman" w:hAnsi="Times New Roman" w:cs="B Nazanin" w:hint="cs"/>
          <w:sz w:val="18"/>
          <w:rtl/>
          <w:lang w:bidi="fa-IR"/>
        </w:rPr>
        <w:t xml:space="preserve">بینی اقدامات ایمنی لازم با استفاده از نرم افزار </w:t>
      </w:r>
      <w:r w:rsidRPr="00EF50D1">
        <w:rPr>
          <w:rFonts w:ascii="Times New Roman" w:eastAsia="Times New Roman" w:hAnsi="Times New Roman" w:cs="B Nazanin"/>
          <w:sz w:val="18"/>
          <w:lang w:bidi="fa-IR"/>
        </w:rPr>
        <w:t>Ventsim</w:t>
      </w:r>
      <w:r w:rsidRPr="00EF50D1">
        <w:rPr>
          <w:rFonts w:ascii="Times New Roman" w:eastAsia="Times New Roman" w:hAnsi="Times New Roman" w:cs="B Nazanin" w:hint="cs"/>
          <w:sz w:val="18"/>
          <w:rtl/>
          <w:lang w:bidi="fa-IR"/>
        </w:rPr>
        <w:t xml:space="preserve"> (مطالعه موردی معدن ملچ آرام تحتانی)</w:t>
      </w:r>
      <w:r w:rsidRPr="00EF50D1">
        <w:rPr>
          <w:rFonts w:ascii="Times New Roman" w:eastAsia="Times New Roman" w:hAnsi="Times New Roman" w:cs="B Nazanin"/>
          <w:sz w:val="18"/>
          <w:lang w:bidi="fa-IR"/>
        </w:rPr>
        <w:t xml:space="preserve"> </w:t>
      </w:r>
      <w:r w:rsidRPr="00484448">
        <w:rPr>
          <w:rFonts w:ascii="Times New Roman" w:eastAsia="Times New Roman" w:hAnsi="Times New Roman" w:cs="B Nazanin"/>
          <w:sz w:val="18"/>
          <w:lang w:bidi="fa-IR"/>
        </w:rPr>
        <w:t>“</w:t>
      </w:r>
      <w:r w:rsidRPr="00484448">
        <w:rPr>
          <w:rFonts w:ascii="Times New Roman" w:eastAsia="Times New Roman" w:hAnsi="Times New Roman" w:cs="B Nazanin" w:hint="cs"/>
          <w:sz w:val="18"/>
          <w:rtl/>
          <w:lang w:bidi="fa-IR"/>
        </w:rPr>
        <w:t xml:space="preserve">، </w:t>
      </w:r>
      <w:r>
        <w:rPr>
          <w:rFonts w:ascii="Times New Roman" w:eastAsia="Times New Roman" w:hAnsi="Times New Roman" w:cs="B Nazanin" w:hint="cs"/>
          <w:sz w:val="18"/>
          <w:rtl/>
          <w:lang w:bidi="fa-IR"/>
        </w:rPr>
        <w:t>پایان نامه کارشناسی ارشد دانشکده معدن، نفت و ژئوفیزیک دانشگاه صنعتی شاهرود</w:t>
      </w:r>
    </w:p>
    <w:p w14:paraId="58FF74A6" w14:textId="1C6CCD99" w:rsidR="00EF50D1" w:rsidRPr="00484448" w:rsidRDefault="00EF50D1" w:rsidP="00EF50D1">
      <w:pPr>
        <w:pStyle w:val="mrgh"/>
        <w:spacing w:line="240" w:lineRule="auto"/>
        <w:rPr>
          <w:rFonts w:eastAsia="Times New Roman"/>
          <w:sz w:val="18"/>
          <w:szCs w:val="22"/>
          <w:rtl/>
        </w:rPr>
      </w:pPr>
    </w:p>
    <w:p w14:paraId="2A54D596" w14:textId="77777777" w:rsidR="00484448" w:rsidRPr="00484448" w:rsidRDefault="00484448" w:rsidP="00484448">
      <w:pPr>
        <w:pStyle w:val="ListParagraph"/>
        <w:autoSpaceDE w:val="0"/>
        <w:autoSpaceDN w:val="0"/>
        <w:bidi/>
        <w:adjustRightInd w:val="0"/>
        <w:ind w:left="0"/>
        <w:contextualSpacing w:val="0"/>
        <w:mirrorIndents/>
        <w:rPr>
          <w:rFonts w:ascii="Times New Roman" w:eastAsia="Times New Roman" w:hAnsi="Times New Roman" w:cs="B Nazanin"/>
          <w:sz w:val="18"/>
          <w:rtl/>
          <w:lang w:bidi="fa-IR"/>
        </w:rPr>
      </w:pPr>
    </w:p>
    <w:p w14:paraId="72FD164E" w14:textId="77777777" w:rsidR="004148B0" w:rsidRPr="004148B0" w:rsidRDefault="004148B0" w:rsidP="004148B0">
      <w:pPr>
        <w:tabs>
          <w:tab w:val="left" w:pos="961"/>
        </w:tabs>
        <w:bidi/>
        <w:spacing w:after="0" w:line="240" w:lineRule="auto"/>
        <w:rPr>
          <w:rFonts w:ascii="Times New Roman" w:eastAsia="Times New Roman" w:hAnsi="Times New Roman" w:cs="B Nazanin"/>
          <w:color w:val="FF0000"/>
          <w:sz w:val="18"/>
          <w:lang w:bidi="fa-IR"/>
        </w:rPr>
      </w:pPr>
    </w:p>
    <w:p w14:paraId="5ABCB908" w14:textId="77777777" w:rsidR="004148B0" w:rsidRDefault="004148B0" w:rsidP="004148B0">
      <w:pPr>
        <w:bidi/>
        <w:spacing w:after="0" w:line="240" w:lineRule="auto"/>
        <w:ind w:firstLine="284"/>
        <w:jc w:val="lowKashida"/>
        <w:rPr>
          <w:rFonts w:cs="B Nazanin"/>
          <w:color w:val="FF0000"/>
          <w:sz w:val="18"/>
        </w:rPr>
      </w:pPr>
    </w:p>
    <w:p w14:paraId="524E01F3" w14:textId="1059A933" w:rsidR="004148B0" w:rsidRPr="004148B0" w:rsidRDefault="004148B0" w:rsidP="004148B0">
      <w:pPr>
        <w:bidi/>
        <w:spacing w:after="0" w:line="240" w:lineRule="auto"/>
        <w:ind w:firstLine="284"/>
        <w:jc w:val="lowKashida"/>
        <w:rPr>
          <w:rFonts w:cs="B Nazanin"/>
          <w:color w:val="FF0000"/>
          <w:sz w:val="18"/>
          <w:rtl/>
        </w:rPr>
        <w:sectPr w:rsidR="004148B0" w:rsidRPr="004148B0" w:rsidSect="00ED1845">
          <w:headerReference w:type="default" r:id="rId11"/>
          <w:pgSz w:w="12240" w:h="15840"/>
          <w:pgMar w:top="1440" w:right="1440" w:bottom="1440" w:left="1440" w:header="1134" w:footer="709" w:gutter="0"/>
          <w:cols w:space="720"/>
          <w:docGrid w:linePitch="360"/>
        </w:sectPr>
      </w:pPr>
    </w:p>
    <w:p w14:paraId="15AD9907" w14:textId="77777777" w:rsidR="00515335" w:rsidRPr="00191E18" w:rsidRDefault="00515335" w:rsidP="00092250">
      <w:pPr>
        <w:bidi/>
        <w:spacing w:after="0" w:line="240" w:lineRule="auto"/>
        <w:jc w:val="lowKashida"/>
        <w:rPr>
          <w:rFonts w:cs="B Nazanin"/>
          <w:color w:val="FF0000"/>
          <w:sz w:val="18"/>
          <w:rtl/>
        </w:rPr>
      </w:pPr>
    </w:p>
    <w:p w14:paraId="3FD45B8A" w14:textId="75476824" w:rsidR="00515335" w:rsidRPr="00DF1FF8" w:rsidRDefault="00DF1FF8" w:rsidP="00515335">
      <w:pPr>
        <w:spacing w:after="0" w:line="240" w:lineRule="auto"/>
        <w:mirrorIndents/>
        <w:jc w:val="center"/>
        <w:rPr>
          <w:rFonts w:ascii="Times New Roman" w:eastAsia="Times New Roman" w:hAnsi="Times New Roman" w:cs="Times New Roman"/>
          <w:b/>
          <w:bCs/>
          <w:sz w:val="24"/>
          <w:szCs w:val="24"/>
          <w:rtl/>
          <w:lang w:bidi="fa-IR"/>
        </w:rPr>
      </w:pPr>
      <w:r>
        <w:rPr>
          <w:rFonts w:ascii="Times New Roman" w:eastAsia="Times New Roman" w:hAnsi="Times New Roman" w:cs="Times New Roman"/>
          <w:b/>
          <w:bCs/>
          <w:sz w:val="24"/>
          <w:szCs w:val="24"/>
          <w:lang w:bidi="fa-IR"/>
        </w:rPr>
        <w:t>Explosion simulation in Tunnel 7 of Lower Malach Aram</w:t>
      </w:r>
    </w:p>
    <w:p w14:paraId="45BA3770" w14:textId="77507B22" w:rsidR="0065396B" w:rsidRDefault="0065396B" w:rsidP="00515335">
      <w:pPr>
        <w:spacing w:after="0" w:line="240" w:lineRule="auto"/>
        <w:mirrorIndents/>
        <w:jc w:val="center"/>
        <w:rPr>
          <w:rFonts w:ascii="Times New Roman" w:eastAsia="Times New Roman" w:hAnsi="Times New Roman" w:cs="Times New Roman"/>
          <w:b/>
          <w:bCs/>
          <w:color w:val="FF0000"/>
          <w:sz w:val="24"/>
          <w:szCs w:val="24"/>
          <w:rtl/>
          <w:lang w:bidi="fa-IR"/>
        </w:rPr>
      </w:pPr>
    </w:p>
    <w:p w14:paraId="7A5EF121" w14:textId="0A6F2282" w:rsidR="0065396B" w:rsidRPr="0065396B" w:rsidRDefault="0065396B" w:rsidP="0065396B">
      <w:pPr>
        <w:jc w:val="center"/>
        <w:rPr>
          <w:rFonts w:ascii="Times New Roman" w:eastAsia="Times New Roman" w:hAnsi="Times New Roman" w:cs="Times New Roman"/>
          <w:b/>
          <w:bCs/>
          <w:sz w:val="20"/>
          <w:szCs w:val="20"/>
          <w:lang w:bidi="fa-IR"/>
        </w:rPr>
      </w:pPr>
      <w:proofErr w:type="spellStart"/>
      <w:r w:rsidRPr="0065396B">
        <w:rPr>
          <w:rFonts w:ascii="Times New Roman" w:eastAsia="Times New Roman" w:hAnsi="Times New Roman" w:cs="Times New Roman"/>
          <w:b/>
          <w:bCs/>
          <w:sz w:val="20"/>
          <w:szCs w:val="20"/>
          <w:lang w:bidi="fa-IR"/>
        </w:rPr>
        <w:t>M.</w:t>
      </w:r>
      <w:proofErr w:type="gramStart"/>
      <w:r w:rsidRPr="0065396B">
        <w:rPr>
          <w:rFonts w:ascii="Times New Roman" w:eastAsia="Times New Roman" w:hAnsi="Times New Roman" w:cs="Times New Roman"/>
          <w:b/>
          <w:bCs/>
          <w:sz w:val="20"/>
          <w:szCs w:val="20"/>
          <w:lang w:bidi="fa-IR"/>
        </w:rPr>
        <w:t>R.Ghazvini</w:t>
      </w:r>
      <w:proofErr w:type="spellEnd"/>
      <w:proofErr w:type="gramEnd"/>
      <w:r w:rsidRPr="0065396B">
        <w:rPr>
          <w:rFonts w:ascii="Times New Roman" w:eastAsia="Times New Roman" w:hAnsi="Times New Roman" w:cs="Times New Roman"/>
          <w:b/>
          <w:bCs/>
          <w:sz w:val="20"/>
          <w:szCs w:val="20"/>
          <w:lang w:bidi="fa-IR"/>
        </w:rPr>
        <w:t xml:space="preserve"> 1*, </w:t>
      </w:r>
      <w:proofErr w:type="spellStart"/>
      <w:r w:rsidRPr="0065396B">
        <w:rPr>
          <w:rFonts w:ascii="Times New Roman" w:eastAsia="Times New Roman" w:hAnsi="Times New Roman" w:cs="Times New Roman"/>
          <w:b/>
          <w:bCs/>
          <w:sz w:val="20"/>
          <w:szCs w:val="20"/>
          <w:lang w:bidi="fa-IR"/>
        </w:rPr>
        <w:t>A.Ghasemi</w:t>
      </w:r>
      <w:proofErr w:type="spellEnd"/>
      <w:r w:rsidRPr="0065396B">
        <w:rPr>
          <w:rFonts w:ascii="Times New Roman" w:eastAsia="Times New Roman" w:hAnsi="Times New Roman" w:cs="Times New Roman"/>
          <w:b/>
          <w:bCs/>
          <w:sz w:val="20"/>
          <w:szCs w:val="20"/>
          <w:lang w:bidi="fa-IR"/>
        </w:rPr>
        <w:t xml:space="preserve"> 2, </w:t>
      </w:r>
      <w:proofErr w:type="spellStart"/>
      <w:r w:rsidRPr="0065396B">
        <w:rPr>
          <w:rFonts w:ascii="Times New Roman" w:eastAsia="Times New Roman" w:hAnsi="Times New Roman" w:cs="Times New Roman"/>
          <w:b/>
          <w:bCs/>
          <w:sz w:val="20"/>
          <w:szCs w:val="20"/>
          <w:lang w:bidi="fa-IR"/>
        </w:rPr>
        <w:t>F.Sereshki</w:t>
      </w:r>
      <w:proofErr w:type="spellEnd"/>
      <w:r w:rsidRPr="0065396B">
        <w:rPr>
          <w:rFonts w:ascii="Times New Roman" w:eastAsia="Times New Roman" w:hAnsi="Times New Roman" w:cs="Times New Roman"/>
          <w:b/>
          <w:bCs/>
          <w:sz w:val="20"/>
          <w:szCs w:val="20"/>
          <w:lang w:bidi="fa-IR"/>
        </w:rPr>
        <w:t xml:space="preserve"> 3</w:t>
      </w:r>
    </w:p>
    <w:p w14:paraId="2755894F" w14:textId="77777777" w:rsidR="0065396B" w:rsidRPr="004635EA" w:rsidRDefault="0065396B" w:rsidP="0065396B">
      <w:pPr>
        <w:jc w:val="center"/>
        <w:rPr>
          <w:b/>
          <w:bCs/>
          <w:sz w:val="20"/>
          <w:szCs w:val="20"/>
          <w:rtl/>
        </w:rPr>
      </w:pPr>
    </w:p>
    <w:p w14:paraId="17815B2B" w14:textId="77777777" w:rsidR="0065396B" w:rsidRPr="0065396B" w:rsidRDefault="0065396B" w:rsidP="0065396B">
      <w:pPr>
        <w:spacing w:after="0" w:line="240" w:lineRule="auto"/>
        <w:mirrorIndents/>
        <w:jc w:val="center"/>
        <w:rPr>
          <w:rFonts w:ascii="Times New Roman" w:eastAsia="Times New Roman" w:hAnsi="Times New Roman" w:cs="Times New Roman"/>
          <w:sz w:val="20"/>
          <w:szCs w:val="20"/>
          <w:lang w:bidi="fa-IR"/>
        </w:rPr>
      </w:pPr>
      <w:r w:rsidRPr="0065396B">
        <w:rPr>
          <w:rFonts w:ascii="Times New Roman" w:eastAsia="Times New Roman" w:hAnsi="Times New Roman" w:cs="Times New Roman"/>
          <w:sz w:val="20"/>
          <w:szCs w:val="20"/>
          <w:lang w:bidi="fa-IR"/>
        </w:rPr>
        <w:t xml:space="preserve">1- Technical Expert Office, </w:t>
      </w:r>
      <w:proofErr w:type="spellStart"/>
      <w:r w:rsidRPr="0065396B">
        <w:rPr>
          <w:rFonts w:ascii="Times New Roman" w:eastAsia="Times New Roman" w:hAnsi="Times New Roman" w:cs="Times New Roman"/>
          <w:sz w:val="20"/>
          <w:szCs w:val="20"/>
          <w:lang w:bidi="fa-IR"/>
        </w:rPr>
        <w:t>Shomalshargh</w:t>
      </w:r>
      <w:proofErr w:type="spellEnd"/>
      <w:r w:rsidRPr="0065396B">
        <w:rPr>
          <w:rFonts w:ascii="Times New Roman" w:eastAsia="Times New Roman" w:hAnsi="Times New Roman" w:cs="Times New Roman"/>
          <w:sz w:val="20"/>
          <w:szCs w:val="20"/>
          <w:lang w:bidi="fa-IR"/>
        </w:rPr>
        <w:t xml:space="preserve"> Mining &amp; Industry Co., Shahrood, University Professor, University of Applied Science and Technology, Eastern Alborz Coal, </w:t>
      </w:r>
      <w:hyperlink r:id="rId12" w:history="1">
        <w:r w:rsidRPr="00346D23">
          <w:rPr>
            <w:rFonts w:ascii="Times New Roman" w:eastAsia="Times New Roman" w:hAnsi="Times New Roman" w:cs="Times New Roman"/>
            <w:sz w:val="20"/>
            <w:szCs w:val="20"/>
            <w:lang w:bidi="fa-IR"/>
          </w:rPr>
          <w:t>mohammad.ghazvini@gmail.com</w:t>
        </w:r>
      </w:hyperlink>
    </w:p>
    <w:p w14:paraId="21651EB7" w14:textId="43DB17AB" w:rsidR="0065396B" w:rsidRPr="0065396B" w:rsidRDefault="0065396B" w:rsidP="0065396B">
      <w:pPr>
        <w:spacing w:after="0" w:line="240" w:lineRule="auto"/>
        <w:mirrorIndents/>
        <w:jc w:val="center"/>
        <w:rPr>
          <w:rFonts w:ascii="Times New Roman" w:eastAsia="Times New Roman" w:hAnsi="Times New Roman" w:cs="Times New Roman"/>
          <w:sz w:val="20"/>
          <w:szCs w:val="20"/>
          <w:rtl/>
          <w:lang w:bidi="fa-IR"/>
        </w:rPr>
      </w:pPr>
      <w:r w:rsidRPr="0065396B">
        <w:rPr>
          <w:rFonts w:ascii="Times New Roman" w:eastAsia="Times New Roman" w:hAnsi="Times New Roman" w:cs="Times New Roman"/>
          <w:sz w:val="20"/>
          <w:szCs w:val="20"/>
          <w:lang w:bidi="fa-IR"/>
        </w:rPr>
        <w:t xml:space="preserve">2- Technical Expert Office, </w:t>
      </w:r>
      <w:proofErr w:type="spellStart"/>
      <w:r w:rsidRPr="0065396B">
        <w:rPr>
          <w:rFonts w:ascii="Times New Roman" w:eastAsia="Times New Roman" w:hAnsi="Times New Roman" w:cs="Times New Roman"/>
          <w:sz w:val="20"/>
          <w:szCs w:val="20"/>
          <w:lang w:bidi="fa-IR"/>
        </w:rPr>
        <w:t>Shomalshargh</w:t>
      </w:r>
      <w:proofErr w:type="spellEnd"/>
      <w:r w:rsidRPr="0065396B">
        <w:rPr>
          <w:rFonts w:ascii="Times New Roman" w:eastAsia="Times New Roman" w:hAnsi="Times New Roman" w:cs="Times New Roman"/>
          <w:sz w:val="20"/>
          <w:szCs w:val="20"/>
          <w:lang w:bidi="fa-IR"/>
        </w:rPr>
        <w:t xml:space="preserve"> Mining &amp; Industry Co., Shahrood, Info@ghasemi-abm.com</w:t>
      </w:r>
      <w:hyperlink r:id="rId13" w:history="1"/>
    </w:p>
    <w:p w14:paraId="3F580FEC" w14:textId="5F554533" w:rsidR="0065396B" w:rsidRPr="0065396B" w:rsidRDefault="0065396B" w:rsidP="0065396B">
      <w:pPr>
        <w:spacing w:after="0" w:line="240" w:lineRule="auto"/>
        <w:mirrorIndents/>
        <w:jc w:val="center"/>
        <w:rPr>
          <w:rFonts w:ascii="Times New Roman" w:eastAsia="Times New Roman" w:hAnsi="Times New Roman" w:cs="Times New Roman"/>
          <w:sz w:val="20"/>
          <w:szCs w:val="20"/>
          <w:lang w:bidi="fa-IR"/>
        </w:rPr>
      </w:pPr>
      <w:r w:rsidRPr="0065396B">
        <w:rPr>
          <w:rFonts w:ascii="Times New Roman" w:eastAsia="Times New Roman" w:hAnsi="Times New Roman" w:cs="Times New Roman"/>
          <w:sz w:val="20"/>
          <w:szCs w:val="20"/>
          <w:lang w:bidi="fa-IR"/>
        </w:rPr>
        <w:t>3- Professor, Faculty of Mining Eng., Petroleum and Geophysics, Shahrood University of Technology, f.sereshki@gmail.com</w:t>
      </w:r>
    </w:p>
    <w:p w14:paraId="3067A87A" w14:textId="4AC00BB8" w:rsidR="0065396B" w:rsidRPr="0065396B" w:rsidRDefault="00346D23" w:rsidP="00346D23">
      <w:pPr>
        <w:tabs>
          <w:tab w:val="left" w:pos="1680"/>
          <w:tab w:val="center" w:pos="4680"/>
        </w:tabs>
        <w:rPr>
          <w:rFonts w:ascii="Times New Roman" w:eastAsia="Times New Roman" w:hAnsi="Times New Roman" w:cs="Times New Roman"/>
          <w:b/>
          <w:bCs/>
          <w:sz w:val="20"/>
          <w:szCs w:val="20"/>
          <w:rtl/>
          <w:lang w:bidi="fa-IR"/>
        </w:rPr>
      </w:pPr>
      <w:r>
        <w:rPr>
          <w:rFonts w:ascii="Times New Roman" w:eastAsia="Times New Roman" w:hAnsi="Times New Roman" w:cs="Times New Roman"/>
          <w:b/>
          <w:bCs/>
          <w:sz w:val="20"/>
          <w:szCs w:val="20"/>
          <w:lang w:bidi="fa-IR"/>
        </w:rPr>
        <w:tab/>
      </w:r>
      <w:r>
        <w:rPr>
          <w:rFonts w:ascii="Times New Roman" w:eastAsia="Times New Roman" w:hAnsi="Times New Roman" w:cs="Times New Roman"/>
          <w:b/>
          <w:bCs/>
          <w:sz w:val="20"/>
          <w:szCs w:val="20"/>
          <w:lang w:bidi="fa-IR"/>
        </w:rPr>
        <w:tab/>
      </w:r>
      <w:r w:rsidR="0065396B" w:rsidRPr="0065396B">
        <w:rPr>
          <w:rFonts w:ascii="Times New Roman" w:eastAsia="Times New Roman" w:hAnsi="Times New Roman" w:cs="Times New Roman"/>
          <w:b/>
          <w:bCs/>
          <w:sz w:val="20"/>
          <w:szCs w:val="20"/>
          <w:lang w:bidi="fa-IR"/>
        </w:rPr>
        <w:t>* Corresponding Author</w:t>
      </w:r>
    </w:p>
    <w:p w14:paraId="6590AD8D" w14:textId="77777777" w:rsidR="0065396B" w:rsidRPr="00191E18" w:rsidRDefault="0065396B" w:rsidP="00515335">
      <w:pPr>
        <w:spacing w:after="0" w:line="240" w:lineRule="auto"/>
        <w:mirrorIndents/>
        <w:jc w:val="center"/>
        <w:rPr>
          <w:rFonts w:ascii="Times New Roman" w:eastAsia="Times New Roman" w:hAnsi="Times New Roman" w:cs="Times New Roman"/>
          <w:b/>
          <w:bCs/>
          <w:color w:val="FF0000"/>
          <w:sz w:val="24"/>
          <w:szCs w:val="24"/>
          <w:lang w:bidi="fa-IR"/>
        </w:rPr>
      </w:pPr>
    </w:p>
    <w:p w14:paraId="50C8873C" w14:textId="77777777" w:rsidR="00515335" w:rsidRPr="00191E18" w:rsidRDefault="00515335" w:rsidP="00515335">
      <w:pPr>
        <w:spacing w:after="0" w:line="240" w:lineRule="auto"/>
        <w:mirrorIndents/>
        <w:jc w:val="center"/>
        <w:rPr>
          <w:rFonts w:ascii="Times New Roman" w:eastAsia="Times New Roman" w:hAnsi="Times New Roman" w:cs="Times New Roman"/>
          <w:b/>
          <w:bCs/>
          <w:color w:val="FF0000"/>
          <w:sz w:val="24"/>
          <w:szCs w:val="24"/>
          <w:rtl/>
          <w:lang w:bidi="fa-IR"/>
        </w:rPr>
      </w:pPr>
    </w:p>
    <w:p w14:paraId="2B9F8CFB" w14:textId="77777777" w:rsidR="00515335" w:rsidRPr="00191E18" w:rsidRDefault="00515335" w:rsidP="00515335">
      <w:pPr>
        <w:spacing w:after="0" w:line="240" w:lineRule="auto"/>
        <w:mirrorIndents/>
        <w:jc w:val="center"/>
        <w:rPr>
          <w:rFonts w:ascii="Times New Roman" w:eastAsia="Times New Roman" w:hAnsi="Times New Roman" w:cs="Times New Roman"/>
          <w:b/>
          <w:bCs/>
          <w:color w:val="FF0000"/>
          <w:sz w:val="20"/>
          <w:szCs w:val="20"/>
          <w:lang w:bidi="fa-IR"/>
        </w:rPr>
      </w:pPr>
    </w:p>
    <w:tbl>
      <w:tblPr>
        <w:tblW w:w="5000" w:type="pct"/>
        <w:tblLook w:val="04A0" w:firstRow="1" w:lastRow="0" w:firstColumn="1" w:lastColumn="0" w:noHBand="0" w:noVBand="1"/>
      </w:tblPr>
      <w:tblGrid>
        <w:gridCol w:w="7744"/>
        <w:gridCol w:w="1616"/>
      </w:tblGrid>
      <w:tr w:rsidR="00191E18" w:rsidRPr="00191E18" w14:paraId="3D7D6275" w14:textId="77777777" w:rsidTr="005A131D">
        <w:tc>
          <w:tcPr>
            <w:tcW w:w="4137" w:type="pct"/>
            <w:shd w:val="clear" w:color="auto" w:fill="auto"/>
          </w:tcPr>
          <w:p w14:paraId="22F04DA1" w14:textId="77777777" w:rsidR="00515335" w:rsidRPr="00260AED" w:rsidRDefault="00515335" w:rsidP="00515335">
            <w:pPr>
              <w:spacing w:after="0" w:line="240" w:lineRule="auto"/>
              <w:mirrorIndents/>
              <w:rPr>
                <w:rFonts w:ascii="Times New Roman" w:eastAsia="Times New Roman" w:hAnsi="Times New Roman" w:cs="Times New Roman"/>
                <w:b/>
                <w:bCs/>
                <w:sz w:val="20"/>
                <w:szCs w:val="20"/>
                <w:lang w:bidi="fa-IR"/>
              </w:rPr>
            </w:pPr>
            <w:r w:rsidRPr="00260AED">
              <w:rPr>
                <w:rFonts w:ascii="Times New Roman" w:eastAsia="Times New Roman" w:hAnsi="Times New Roman" w:cs="Times New Roman"/>
                <w:b/>
                <w:bCs/>
                <w:sz w:val="20"/>
                <w:szCs w:val="20"/>
                <w:lang w:bidi="fa-IR"/>
              </w:rPr>
              <w:t>Abstract</w:t>
            </w:r>
          </w:p>
        </w:tc>
        <w:tc>
          <w:tcPr>
            <w:tcW w:w="863" w:type="pct"/>
            <w:shd w:val="clear" w:color="auto" w:fill="auto"/>
          </w:tcPr>
          <w:p w14:paraId="77DEE829" w14:textId="77777777" w:rsidR="00515335" w:rsidRPr="00DF1FF8" w:rsidRDefault="00515335" w:rsidP="00515335">
            <w:pPr>
              <w:spacing w:after="0" w:line="240" w:lineRule="auto"/>
              <w:mirrorIndents/>
              <w:rPr>
                <w:rFonts w:ascii="Times New Roman" w:eastAsia="Times New Roman" w:hAnsi="Times New Roman" w:cs="Times New Roman"/>
                <w:b/>
                <w:bCs/>
                <w:sz w:val="20"/>
                <w:szCs w:val="20"/>
                <w:lang w:bidi="fa-IR"/>
              </w:rPr>
            </w:pPr>
            <w:r w:rsidRPr="00DF1FF8">
              <w:rPr>
                <w:rFonts w:ascii="Times New Roman" w:eastAsia="Times New Roman" w:hAnsi="Times New Roman" w:cs="Times New Roman"/>
                <w:b/>
                <w:bCs/>
                <w:sz w:val="20"/>
                <w:szCs w:val="20"/>
                <w:lang w:bidi="fa-IR"/>
              </w:rPr>
              <w:t>Keywords</w:t>
            </w:r>
          </w:p>
        </w:tc>
      </w:tr>
      <w:tr w:rsidR="00191E18" w:rsidRPr="00191E18" w14:paraId="0313FCBD" w14:textId="77777777" w:rsidTr="005A131D">
        <w:tc>
          <w:tcPr>
            <w:tcW w:w="4137" w:type="pct"/>
            <w:shd w:val="clear" w:color="auto" w:fill="auto"/>
          </w:tcPr>
          <w:p w14:paraId="0CC68FF4" w14:textId="77777777" w:rsidR="00260AED" w:rsidRPr="00260AED" w:rsidRDefault="00260AED" w:rsidP="00346D23">
            <w:pPr>
              <w:jc w:val="both"/>
              <w:rPr>
                <w:rFonts w:asciiTheme="majorBidi" w:hAnsiTheme="majorBidi" w:cstheme="majorBidi"/>
                <w:sz w:val="20"/>
                <w:szCs w:val="20"/>
              </w:rPr>
            </w:pPr>
            <w:r w:rsidRPr="00260AED">
              <w:rPr>
                <w:rFonts w:asciiTheme="majorBidi" w:hAnsiTheme="majorBidi" w:cstheme="majorBidi"/>
                <w:sz w:val="20"/>
                <w:szCs w:val="20"/>
              </w:rPr>
              <w:t xml:space="preserve">Explosion simulation provides a good opportunity to identify and investigate the movement of fire in the mine network, as well as relative information about the time it takes for fire to reach different parts of the mine. For this purpose, in this part, according to the accident hotspots in the lower </w:t>
            </w:r>
            <w:proofErr w:type="spellStart"/>
            <w:r w:rsidRPr="00260AED">
              <w:rPr>
                <w:rFonts w:asciiTheme="majorBidi" w:hAnsiTheme="majorBidi" w:cstheme="majorBidi"/>
                <w:sz w:val="20"/>
                <w:szCs w:val="20"/>
              </w:rPr>
              <w:t>malach</w:t>
            </w:r>
            <w:proofErr w:type="spellEnd"/>
            <w:r w:rsidRPr="00260AED">
              <w:rPr>
                <w:rFonts w:asciiTheme="majorBidi" w:hAnsiTheme="majorBidi" w:cstheme="majorBidi"/>
                <w:sz w:val="20"/>
                <w:szCs w:val="20"/>
              </w:rPr>
              <w:t xml:space="preserve"> </w:t>
            </w:r>
            <w:proofErr w:type="spellStart"/>
            <w:r w:rsidRPr="00260AED">
              <w:rPr>
                <w:rFonts w:asciiTheme="majorBidi" w:hAnsiTheme="majorBidi" w:cstheme="majorBidi"/>
                <w:sz w:val="20"/>
                <w:szCs w:val="20"/>
              </w:rPr>
              <w:t>aram</w:t>
            </w:r>
            <w:proofErr w:type="spellEnd"/>
            <w:r w:rsidRPr="00260AED">
              <w:rPr>
                <w:rFonts w:asciiTheme="majorBidi" w:hAnsiTheme="majorBidi" w:cstheme="majorBidi"/>
                <w:sz w:val="20"/>
                <w:szCs w:val="20"/>
              </w:rPr>
              <w:t xml:space="preserve"> mine, a simple explosive mass has been simulated and the movement of this explosive mass and the time of its arrival to important parts have been investigated</w:t>
            </w:r>
            <w:r w:rsidRPr="00260AED">
              <w:rPr>
                <w:rFonts w:asciiTheme="majorBidi" w:hAnsiTheme="majorBidi" w:cstheme="majorBidi"/>
                <w:sz w:val="20"/>
                <w:szCs w:val="20"/>
                <w:rtl/>
                <w:lang w:bidi="fa-IR"/>
              </w:rPr>
              <w:t>.</w:t>
            </w:r>
            <w:r w:rsidRPr="00260AED">
              <w:rPr>
                <w:rFonts w:asciiTheme="majorBidi" w:hAnsiTheme="majorBidi" w:cstheme="majorBidi"/>
                <w:sz w:val="20"/>
                <w:szCs w:val="20"/>
              </w:rPr>
              <w:br/>
              <w:t>Due to the proximity of the two faces and extractions of tunnel 7 and gas flow and the high rate of extraction face, the first site is considered to simulate the explosion. Data collection and analysis of this explosion has been done for three main points, namely the mining face of tunnels 1 and 2 and the moment it reaches the highest level of the mine. Finally, the simulation results are discussed</w:t>
            </w:r>
            <w:r w:rsidRPr="00260AED">
              <w:rPr>
                <w:rFonts w:asciiTheme="majorBidi" w:hAnsiTheme="majorBidi" w:cstheme="majorBidi"/>
                <w:sz w:val="20"/>
                <w:szCs w:val="20"/>
                <w:rtl/>
                <w:lang w:bidi="fa-IR"/>
              </w:rPr>
              <w:t>.</w:t>
            </w:r>
          </w:p>
          <w:p w14:paraId="0E36FC32" w14:textId="4CB9BE4E" w:rsidR="00515335" w:rsidRPr="00260AED" w:rsidRDefault="00515335" w:rsidP="00515335">
            <w:pPr>
              <w:spacing w:after="0" w:line="240" w:lineRule="auto"/>
              <w:mirrorIndents/>
              <w:jc w:val="lowKashida"/>
              <w:rPr>
                <w:rFonts w:ascii="Times New Roman" w:eastAsia="Times New Roman" w:hAnsi="Times New Roman" w:cs="Times New Roman"/>
                <w:sz w:val="20"/>
                <w:szCs w:val="20"/>
                <w:lang w:bidi="fa-IR"/>
              </w:rPr>
            </w:pPr>
          </w:p>
        </w:tc>
        <w:tc>
          <w:tcPr>
            <w:tcW w:w="863" w:type="pct"/>
            <w:shd w:val="clear" w:color="auto" w:fill="auto"/>
            <w:vAlign w:val="center"/>
          </w:tcPr>
          <w:p w14:paraId="6E75CDE6" w14:textId="62844E08" w:rsidR="00515335" w:rsidRPr="00DF1FF8" w:rsidRDefault="00DF1FF8" w:rsidP="00515335">
            <w:pPr>
              <w:spacing w:after="0" w:line="240" w:lineRule="auto"/>
              <w:mirrorIndents/>
              <w:rPr>
                <w:rFonts w:ascii="Times New Roman" w:eastAsia="Times New Roman" w:hAnsi="Times New Roman" w:cs="Times New Roman"/>
                <w:sz w:val="20"/>
                <w:szCs w:val="20"/>
                <w:lang w:bidi="fa-IR"/>
              </w:rPr>
            </w:pPr>
            <w:r w:rsidRPr="00DF1FF8">
              <w:rPr>
                <w:rFonts w:ascii="Times New Roman" w:eastAsia="Times New Roman" w:hAnsi="Times New Roman" w:cs="Times New Roman"/>
                <w:sz w:val="20"/>
                <w:szCs w:val="20"/>
                <w:lang w:bidi="fa-IR"/>
              </w:rPr>
              <w:t>Simulation</w:t>
            </w:r>
            <w:r w:rsidR="00515335" w:rsidRPr="00DF1FF8">
              <w:rPr>
                <w:rFonts w:ascii="Times New Roman" w:eastAsia="Times New Roman" w:hAnsi="Times New Roman" w:cs="Times New Roman"/>
                <w:sz w:val="20"/>
                <w:szCs w:val="20"/>
                <w:lang w:bidi="fa-IR"/>
              </w:rPr>
              <w:t xml:space="preserve"> 1</w:t>
            </w:r>
          </w:p>
          <w:p w14:paraId="3868D230" w14:textId="19A7B6B4" w:rsidR="00515335" w:rsidRPr="00DF1FF8" w:rsidRDefault="00DF1FF8" w:rsidP="00515335">
            <w:pPr>
              <w:spacing w:after="0" w:line="240" w:lineRule="auto"/>
              <w:mirrorIndents/>
              <w:rPr>
                <w:rFonts w:ascii="Times New Roman" w:eastAsia="Times New Roman" w:hAnsi="Times New Roman" w:cs="Times New Roman"/>
                <w:sz w:val="20"/>
                <w:szCs w:val="20"/>
                <w:lang w:bidi="fa-IR"/>
              </w:rPr>
            </w:pPr>
            <w:r>
              <w:rPr>
                <w:rFonts w:ascii="Times New Roman" w:eastAsia="Times New Roman" w:hAnsi="Times New Roman" w:cs="Times New Roman"/>
                <w:sz w:val="20"/>
                <w:szCs w:val="20"/>
                <w:lang w:bidi="fa-IR"/>
              </w:rPr>
              <w:t>Gas emission</w:t>
            </w:r>
            <w:r w:rsidR="00515335" w:rsidRPr="00DF1FF8">
              <w:rPr>
                <w:rFonts w:ascii="Times New Roman" w:eastAsia="Times New Roman" w:hAnsi="Times New Roman" w:cs="Times New Roman"/>
                <w:sz w:val="20"/>
                <w:szCs w:val="20"/>
                <w:lang w:bidi="fa-IR"/>
              </w:rPr>
              <w:t xml:space="preserve"> 2</w:t>
            </w:r>
          </w:p>
          <w:p w14:paraId="285448FD" w14:textId="3DB94372" w:rsidR="00515335" w:rsidRPr="00DF1FF8" w:rsidRDefault="00DF1FF8" w:rsidP="00515335">
            <w:pPr>
              <w:spacing w:after="0" w:line="240" w:lineRule="auto"/>
              <w:mirrorIndents/>
              <w:rPr>
                <w:rFonts w:ascii="Times New Roman" w:eastAsia="Times New Roman" w:hAnsi="Times New Roman" w:cs="Times New Roman"/>
                <w:sz w:val="20"/>
                <w:szCs w:val="20"/>
                <w:lang w:bidi="fa-IR"/>
              </w:rPr>
            </w:pPr>
            <w:r w:rsidRPr="00DF1FF8">
              <w:rPr>
                <w:rFonts w:ascii="Times New Roman" w:eastAsia="Times New Roman" w:hAnsi="Times New Roman" w:cs="Times New Roman"/>
                <w:sz w:val="20"/>
                <w:szCs w:val="20"/>
                <w:lang w:bidi="fa-IR"/>
              </w:rPr>
              <w:t>Explosion</w:t>
            </w:r>
            <w:r w:rsidR="00515335" w:rsidRPr="00DF1FF8">
              <w:rPr>
                <w:rFonts w:ascii="Times New Roman" w:eastAsia="Times New Roman" w:hAnsi="Times New Roman" w:cs="Times New Roman"/>
                <w:sz w:val="20"/>
                <w:szCs w:val="20"/>
                <w:lang w:bidi="fa-IR"/>
              </w:rPr>
              <w:t xml:space="preserve"> 3</w:t>
            </w:r>
          </w:p>
          <w:p w14:paraId="20DE168E" w14:textId="075D4C8D" w:rsidR="00515335" w:rsidRPr="00DF1FF8" w:rsidRDefault="00515335" w:rsidP="00515335">
            <w:pPr>
              <w:spacing w:after="0" w:line="240" w:lineRule="auto"/>
              <w:mirrorIndents/>
              <w:rPr>
                <w:rFonts w:ascii="Times New Roman" w:eastAsia="Times New Roman" w:hAnsi="Times New Roman" w:cs="Times New Roman"/>
                <w:sz w:val="20"/>
                <w:szCs w:val="20"/>
                <w:lang w:bidi="fa-IR"/>
              </w:rPr>
            </w:pPr>
          </w:p>
        </w:tc>
      </w:tr>
    </w:tbl>
    <w:p w14:paraId="3DCE2F15" w14:textId="77777777" w:rsidR="00CE0A7C" w:rsidRPr="00191E18" w:rsidRDefault="00CE0A7C" w:rsidP="00515335">
      <w:pPr>
        <w:bidi/>
        <w:rPr>
          <w:color w:val="FF0000"/>
          <w:rtl/>
        </w:rPr>
      </w:pPr>
    </w:p>
    <w:p w14:paraId="29F109DA" w14:textId="77777777" w:rsidR="008F0C5A" w:rsidRPr="00191E18" w:rsidRDefault="008F0C5A" w:rsidP="008F0C5A">
      <w:pPr>
        <w:bidi/>
        <w:rPr>
          <w:color w:val="FF0000"/>
        </w:rPr>
      </w:pPr>
    </w:p>
    <w:p w14:paraId="1F13C624" w14:textId="77777777" w:rsidR="008F0C5A" w:rsidRPr="00191E18" w:rsidRDefault="008F0C5A" w:rsidP="008F0C5A">
      <w:pPr>
        <w:bidi/>
        <w:rPr>
          <w:color w:val="FF0000"/>
        </w:rPr>
      </w:pPr>
    </w:p>
    <w:p w14:paraId="54A513AA" w14:textId="77777777" w:rsidR="008F0C5A" w:rsidRPr="00191E18" w:rsidRDefault="008F0C5A" w:rsidP="008F0C5A">
      <w:pPr>
        <w:bidi/>
        <w:rPr>
          <w:color w:val="FF0000"/>
        </w:rPr>
      </w:pPr>
    </w:p>
    <w:p w14:paraId="5BF050A0" w14:textId="77777777" w:rsidR="008F0C5A" w:rsidRPr="00191E18" w:rsidRDefault="008F0C5A" w:rsidP="008F0C5A">
      <w:pPr>
        <w:bidi/>
        <w:rPr>
          <w:color w:val="FF0000"/>
        </w:rPr>
      </w:pPr>
    </w:p>
    <w:p w14:paraId="2D51EB3C" w14:textId="77777777" w:rsidR="008F0C5A" w:rsidRPr="00191E18" w:rsidRDefault="008F0C5A" w:rsidP="008F0C5A">
      <w:pPr>
        <w:bidi/>
        <w:rPr>
          <w:color w:val="FF0000"/>
        </w:rPr>
      </w:pPr>
    </w:p>
    <w:p w14:paraId="3ABA1FDC" w14:textId="77777777" w:rsidR="008F0C5A" w:rsidRPr="00191E18" w:rsidRDefault="008F0C5A" w:rsidP="008F0C5A">
      <w:pPr>
        <w:bidi/>
        <w:rPr>
          <w:color w:val="FF0000"/>
        </w:rPr>
      </w:pPr>
    </w:p>
    <w:sectPr w:rsidR="008F0C5A" w:rsidRPr="00191E18" w:rsidSect="00AD04E6">
      <w:headerReference w:type="default" r:id="rId14"/>
      <w:pgSz w:w="12240" w:h="15840"/>
      <w:pgMar w:top="1440" w:right="1440" w:bottom="1440" w:left="1440" w:header="113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D1E94" w14:textId="77777777" w:rsidR="007D019C" w:rsidRDefault="007D019C" w:rsidP="00741489">
      <w:pPr>
        <w:spacing w:after="0" w:line="240" w:lineRule="auto"/>
      </w:pPr>
      <w:r>
        <w:separator/>
      </w:r>
    </w:p>
  </w:endnote>
  <w:endnote w:type="continuationSeparator" w:id="0">
    <w:p w14:paraId="55268684" w14:textId="77777777" w:rsidR="007D019C" w:rsidRDefault="007D019C" w:rsidP="0074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s Nazanin Ansi">
    <w:altName w:val="Times New Roman"/>
    <w:charset w:val="00"/>
    <w:family w:val="auto"/>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A502B" w14:textId="77777777" w:rsidR="007D019C" w:rsidRDefault="007D019C" w:rsidP="00741489">
      <w:pPr>
        <w:spacing w:after="0" w:line="240" w:lineRule="auto"/>
      </w:pPr>
      <w:r>
        <w:separator/>
      </w:r>
    </w:p>
  </w:footnote>
  <w:footnote w:type="continuationSeparator" w:id="0">
    <w:p w14:paraId="77D15ABE" w14:textId="77777777" w:rsidR="007D019C" w:rsidRDefault="007D019C" w:rsidP="0074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913"/>
      <w:bidiVisual/>
      <w:tblW w:w="10206" w:type="dxa"/>
      <w:tblLayout w:type="fixed"/>
      <w:tblLook w:val="04A0" w:firstRow="1" w:lastRow="0" w:firstColumn="1" w:lastColumn="0" w:noHBand="0" w:noVBand="1"/>
    </w:tblPr>
    <w:tblGrid>
      <w:gridCol w:w="1275"/>
      <w:gridCol w:w="1418"/>
      <w:gridCol w:w="5103"/>
      <w:gridCol w:w="1276"/>
      <w:gridCol w:w="1134"/>
    </w:tblGrid>
    <w:tr w:rsidR="00921A4C" w:rsidRPr="00ED1845" w14:paraId="673D0C22" w14:textId="77777777" w:rsidTr="00921A4C">
      <w:trPr>
        <w:trHeight w:val="780"/>
      </w:trPr>
      <w:tc>
        <w:tcPr>
          <w:tcW w:w="1275" w:type="dxa"/>
        </w:tcPr>
        <w:p w14:paraId="39DAB4B0" w14:textId="77777777" w:rsidR="00921A4C" w:rsidRPr="00741489" w:rsidRDefault="00921A4C" w:rsidP="00921A4C">
          <w:pPr>
            <w:tabs>
              <w:tab w:val="left" w:pos="3593"/>
              <w:tab w:val="center" w:pos="5179"/>
            </w:tabs>
            <w:bidi/>
            <w:spacing w:after="0" w:line="240" w:lineRule="auto"/>
            <w:jc w:val="center"/>
            <w:rPr>
              <w:noProof/>
            </w:rPr>
          </w:pPr>
          <w:r w:rsidRPr="00741489">
            <w:rPr>
              <w:noProof/>
            </w:rPr>
            <w:drawing>
              <wp:inline distT="0" distB="0" distL="0" distR="0" wp14:anchorId="16C700BE" wp14:editId="6B743AA9">
                <wp:extent cx="695325" cy="721756"/>
                <wp:effectExtent l="0" t="0" r="0" b="2540"/>
                <wp:docPr id="11" name="Picture 11"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921A4C" w14:paraId="1D89572A" w14:textId="77777777" w:rsidTr="003B68A0">
            <w:trPr>
              <w:trHeight w:val="1182"/>
            </w:trPr>
            <w:tc>
              <w:tcPr>
                <w:tcW w:w="1701" w:type="dxa"/>
                <w:vAlign w:val="center"/>
              </w:tcPr>
              <w:p w14:paraId="1652A32D" w14:textId="77777777" w:rsidR="00921A4C" w:rsidRDefault="00921A4C" w:rsidP="00921A4C">
                <w:pPr>
                  <w:jc w:val="center"/>
                  <w:rPr>
                    <w:rFonts w:asciiTheme="majorBidi" w:hAnsiTheme="majorBidi" w:cstheme="majorBidi"/>
                    <w:b/>
                    <w:bCs/>
                  </w:rPr>
                </w:pPr>
                <w:r>
                  <w:rPr>
                    <w:noProof/>
                  </w:rPr>
                  <w:drawing>
                    <wp:inline distT="0" distB="0" distL="0" distR="0" wp14:anchorId="64FB43BA" wp14:editId="16622AC9">
                      <wp:extent cx="561975" cy="619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14:paraId="7B4AA3A6" w14:textId="77777777" w:rsidR="00921A4C" w:rsidRDefault="00921A4C" w:rsidP="00921A4C">
                <w:pPr>
                  <w:jc w:val="center"/>
                  <w:rPr>
                    <w:rFonts w:asciiTheme="majorBidi" w:hAnsiTheme="majorBidi" w:cstheme="majorBidi"/>
                    <w:b/>
                    <w:bCs/>
                  </w:rPr>
                </w:pPr>
                <w:proofErr w:type="spellStart"/>
                <w:r w:rsidRPr="00DB5375">
                  <w:rPr>
                    <w:rFonts w:asciiTheme="majorBidi" w:hAnsiTheme="majorBidi" w:cstheme="majorBidi"/>
                    <w:b/>
                    <w:bCs/>
                  </w:rPr>
                  <w:t>nicc</w:t>
                </w:r>
                <w:proofErr w:type="spellEnd"/>
                <w:r w:rsidRPr="00DB5375">
                  <w:rPr>
                    <w:rFonts w:asciiTheme="majorBidi" w:hAnsiTheme="majorBidi" w:cstheme="majorBidi"/>
                    <w:b/>
                    <w:bCs/>
                  </w:rPr>
                  <w:t xml:space="preserve"> 2020</w:t>
                </w:r>
              </w:p>
              <w:p w14:paraId="7975213F" w14:textId="77777777" w:rsidR="00921A4C" w:rsidRPr="00DB5375" w:rsidRDefault="00921A4C" w:rsidP="00921A4C">
                <w:pPr>
                  <w:jc w:val="center"/>
                  <w:rPr>
                    <w:rFonts w:asciiTheme="majorBidi" w:hAnsiTheme="majorBidi" w:cstheme="majorBidi"/>
                    <w:b/>
                    <w:bCs/>
                    <w:rtl/>
                  </w:rPr>
                </w:pPr>
              </w:p>
            </w:tc>
          </w:tr>
        </w:tbl>
        <w:p w14:paraId="38E1A1AD" w14:textId="77777777" w:rsidR="00921A4C" w:rsidRPr="00ED1845" w:rsidRDefault="00921A4C" w:rsidP="00921A4C">
          <w:pPr>
            <w:bidi/>
            <w:jc w:val="center"/>
            <w:rPr>
              <w:rFonts w:ascii="IranNastaliq" w:eastAsia="Calibri" w:hAnsi="IranNastaliq" w:cs="IranNastaliq"/>
              <w:b/>
              <w:bCs/>
              <w:sz w:val="36"/>
              <w:szCs w:val="36"/>
              <w:rtl/>
            </w:rPr>
          </w:pPr>
        </w:p>
      </w:tc>
      <w:tc>
        <w:tcPr>
          <w:tcW w:w="5103" w:type="dxa"/>
          <w:vAlign w:val="center"/>
        </w:tcPr>
        <w:p w14:paraId="43044543" w14:textId="77777777" w:rsidR="00921A4C" w:rsidRDefault="00921A4C" w:rsidP="00921A4C">
          <w:pPr>
            <w:tabs>
              <w:tab w:val="left" w:pos="3593"/>
              <w:tab w:val="center" w:pos="5179"/>
            </w:tabs>
            <w:bidi/>
            <w:spacing w:after="0" w:line="240" w:lineRule="auto"/>
            <w:jc w:val="center"/>
            <w:rPr>
              <w:rFonts w:ascii="IranNastaliq" w:eastAsia="Calibri" w:hAnsi="IranNastaliq" w:cs="IranNastaliq"/>
              <w:b/>
              <w:bCs/>
              <w:sz w:val="48"/>
              <w:szCs w:val="48"/>
              <w:rtl/>
            </w:rPr>
          </w:pPr>
          <w:r w:rsidRPr="00ED1845">
            <w:rPr>
              <w:rFonts w:ascii="IranNastaliq" w:eastAsia="Calibri" w:hAnsi="IranNastaliq" w:cs="IranNastaliq"/>
              <w:b/>
              <w:bCs/>
              <w:sz w:val="48"/>
              <w:szCs w:val="48"/>
              <w:rtl/>
            </w:rPr>
            <w:t>پ</w:t>
          </w:r>
          <w:r w:rsidRPr="00ED1845">
            <w:rPr>
              <w:rFonts w:ascii="IranNastaliq" w:eastAsia="Calibri" w:hAnsi="IranNastaliq" w:cs="IranNastaliq" w:hint="cs"/>
              <w:b/>
              <w:bCs/>
              <w:sz w:val="48"/>
              <w:szCs w:val="48"/>
              <w:rtl/>
              <w:lang w:bidi="fa-IR"/>
            </w:rPr>
            <w:t>نج</w:t>
          </w:r>
          <w:r w:rsidRPr="00ED1845">
            <w:rPr>
              <w:rFonts w:ascii="IranNastaliq" w:eastAsia="Calibri" w:hAnsi="IranNastaliq" w:cs="IranNastaliq"/>
              <w:b/>
              <w:bCs/>
              <w:sz w:val="48"/>
              <w:szCs w:val="48"/>
              <w:rtl/>
            </w:rPr>
            <w:t>مین کنگره ملی زغالسنگ ایران</w:t>
          </w:r>
        </w:p>
        <w:p w14:paraId="15E1E5E5" w14:textId="77777777" w:rsidR="00921A4C" w:rsidRPr="00ED1845" w:rsidRDefault="00921A4C" w:rsidP="00921A4C">
          <w:pPr>
            <w:tabs>
              <w:tab w:val="left" w:pos="3593"/>
              <w:tab w:val="center" w:pos="5179"/>
            </w:tabs>
            <w:bidi/>
            <w:spacing w:after="0" w:line="240" w:lineRule="auto"/>
            <w:jc w:val="center"/>
            <w:rPr>
              <w:rFonts w:ascii="IranNastaliq" w:eastAsia="Calibri" w:hAnsi="IranNastaliq" w:cs="IranNastaliq"/>
              <w:b/>
              <w:bCs/>
              <w:sz w:val="36"/>
              <w:szCs w:val="36"/>
              <w:rtl/>
            </w:rPr>
          </w:pPr>
          <w:r w:rsidRPr="00921A4C">
            <w:rPr>
              <w:rFonts w:ascii="IranNastaliq" w:eastAsia="Calibri" w:hAnsi="IranNastaliq" w:cs="B Titr" w:hint="cs"/>
              <w:b/>
              <w:bCs/>
              <w:sz w:val="24"/>
              <w:szCs w:val="24"/>
              <w:rtl/>
              <w:lang w:bidi="fa-IR"/>
            </w:rPr>
            <w:t>1</w:t>
          </w:r>
          <w:r w:rsidRPr="00ED1845">
            <w:rPr>
              <w:rFonts w:ascii="IranNastaliq" w:eastAsia="Calibri" w:hAnsi="IranNastaliq" w:cs="B Titr" w:hint="cs"/>
              <w:b/>
              <w:bCs/>
              <w:sz w:val="24"/>
              <w:szCs w:val="24"/>
              <w:rtl/>
            </w:rPr>
            <w:t xml:space="preserve"> </w:t>
          </w:r>
          <w:r w:rsidRPr="00ED1845">
            <w:rPr>
              <w:rFonts w:ascii="IranNastaliq" w:eastAsia="Calibri" w:hAnsi="IranNastaliq" w:cs="B Titr" w:hint="cs"/>
              <w:b/>
              <w:bCs/>
              <w:sz w:val="24"/>
              <w:szCs w:val="24"/>
              <w:rtl/>
              <w:lang w:bidi="fa-IR"/>
            </w:rPr>
            <w:t>و</w:t>
          </w:r>
          <w:r w:rsidRPr="00ED1845">
            <w:rPr>
              <w:rFonts w:ascii="IranNastaliq" w:eastAsia="Calibri" w:hAnsi="IranNastaliq" w:cs="B Titr" w:hint="cs"/>
              <w:b/>
              <w:bCs/>
              <w:sz w:val="24"/>
              <w:szCs w:val="24"/>
              <w:rtl/>
            </w:rPr>
            <w:t xml:space="preserve"> 2 تیرماه 1399</w:t>
          </w:r>
        </w:p>
      </w:tc>
      <w:tc>
        <w:tcPr>
          <w:tcW w:w="1276" w:type="dxa"/>
        </w:tcPr>
        <w:p w14:paraId="163D51C5" w14:textId="77777777" w:rsidR="00921A4C" w:rsidRPr="00ED1845" w:rsidRDefault="00921A4C" w:rsidP="00921A4C">
          <w:pPr>
            <w:tabs>
              <w:tab w:val="left" w:pos="3593"/>
              <w:tab w:val="center" w:pos="5179"/>
            </w:tabs>
            <w:bidi/>
            <w:spacing w:after="0" w:line="240" w:lineRule="auto"/>
            <w:jc w:val="center"/>
            <w:rPr>
              <w:rFonts w:ascii="IranNastaliq" w:eastAsia="Calibri" w:hAnsi="IranNastaliq" w:cs="IranNastaliq"/>
              <w:b/>
              <w:bCs/>
              <w:sz w:val="36"/>
              <w:szCs w:val="36"/>
              <w:rtl/>
            </w:rPr>
          </w:pPr>
          <w:r w:rsidRPr="00EB0D98">
            <w:rPr>
              <w:noProof/>
            </w:rPr>
            <w:drawing>
              <wp:inline distT="0" distB="0" distL="0" distR="0" wp14:anchorId="4F10304B" wp14:editId="3B198DD4">
                <wp:extent cx="676275" cy="790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1134" w:type="dxa"/>
        </w:tcPr>
        <w:p w14:paraId="4976A24C" w14:textId="77777777" w:rsidR="00921A4C" w:rsidRPr="00ED1845" w:rsidRDefault="00921A4C" w:rsidP="00921A4C">
          <w:pPr>
            <w:tabs>
              <w:tab w:val="left" w:pos="3593"/>
              <w:tab w:val="center" w:pos="5179"/>
            </w:tabs>
            <w:bidi/>
            <w:spacing w:after="0" w:line="240" w:lineRule="auto"/>
            <w:rPr>
              <w:rFonts w:ascii="IranNastaliq" w:eastAsia="Calibri" w:hAnsi="IranNastaliq" w:cs="IranNastaliq"/>
              <w:b/>
              <w:bCs/>
              <w:sz w:val="36"/>
              <w:szCs w:val="36"/>
              <w:rtl/>
            </w:rPr>
          </w:pPr>
          <w:r w:rsidRPr="00EB0D98">
            <w:rPr>
              <w:rFonts w:cs="B Nazanin"/>
              <w:noProof/>
            </w:rPr>
            <w:drawing>
              <wp:inline distT="0" distB="0" distL="0" distR="0" wp14:anchorId="5E62DD06" wp14:editId="11C6154F">
                <wp:extent cx="590459" cy="775970"/>
                <wp:effectExtent l="0" t="0" r="63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bl>
  <w:p w14:paraId="2C075BFB" w14:textId="77777777" w:rsidR="00741489" w:rsidRDefault="00741489" w:rsidP="00515335">
    <w:pPr>
      <w:tabs>
        <w:tab w:val="left" w:pos="3593"/>
        <w:tab w:val="center" w:pos="5179"/>
      </w:tabs>
      <w:bidi/>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913"/>
      <w:bidiVisual/>
      <w:tblW w:w="10206" w:type="dxa"/>
      <w:tblLayout w:type="fixed"/>
      <w:tblLook w:val="04A0" w:firstRow="1" w:lastRow="0" w:firstColumn="1" w:lastColumn="0" w:noHBand="0" w:noVBand="1"/>
    </w:tblPr>
    <w:tblGrid>
      <w:gridCol w:w="1275"/>
      <w:gridCol w:w="1418"/>
      <w:gridCol w:w="5103"/>
      <w:gridCol w:w="1276"/>
      <w:gridCol w:w="1134"/>
    </w:tblGrid>
    <w:tr w:rsidR="008F0C5A" w:rsidRPr="00ED1845" w14:paraId="15C625D0" w14:textId="77777777" w:rsidTr="008F0C5A">
      <w:trPr>
        <w:trHeight w:val="780"/>
      </w:trPr>
      <w:tc>
        <w:tcPr>
          <w:tcW w:w="1275" w:type="dxa"/>
          <w:vMerge w:val="restart"/>
        </w:tcPr>
        <w:p w14:paraId="5A763A3A" w14:textId="77777777" w:rsidR="008F0C5A" w:rsidRPr="00741489" w:rsidRDefault="008F0C5A" w:rsidP="008F0C5A">
          <w:pPr>
            <w:tabs>
              <w:tab w:val="left" w:pos="3593"/>
              <w:tab w:val="center" w:pos="5179"/>
            </w:tabs>
            <w:bidi/>
            <w:spacing w:after="0" w:line="240" w:lineRule="auto"/>
            <w:jc w:val="center"/>
            <w:rPr>
              <w:noProof/>
            </w:rPr>
          </w:pPr>
          <w:r w:rsidRPr="00741489">
            <w:rPr>
              <w:noProof/>
            </w:rPr>
            <w:drawing>
              <wp:inline distT="0" distB="0" distL="0" distR="0" wp14:anchorId="772C4147" wp14:editId="77D128DE">
                <wp:extent cx="695325" cy="721756"/>
                <wp:effectExtent l="0" t="0" r="0" b="2540"/>
                <wp:docPr id="13" name="Picture 13"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vMerge w:val="restart"/>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8F0C5A" w14:paraId="0A709774" w14:textId="77777777" w:rsidTr="008F0C5A">
            <w:trPr>
              <w:trHeight w:val="1182"/>
            </w:trPr>
            <w:tc>
              <w:tcPr>
                <w:tcW w:w="1701" w:type="dxa"/>
                <w:vAlign w:val="center"/>
              </w:tcPr>
              <w:p w14:paraId="04A4AFDF" w14:textId="77777777" w:rsidR="008F0C5A" w:rsidRDefault="008F0C5A" w:rsidP="008F0C5A">
                <w:pPr>
                  <w:jc w:val="center"/>
                  <w:rPr>
                    <w:rFonts w:asciiTheme="majorBidi" w:hAnsiTheme="majorBidi" w:cstheme="majorBidi"/>
                    <w:b/>
                    <w:bCs/>
                  </w:rPr>
                </w:pPr>
                <w:r>
                  <w:rPr>
                    <w:noProof/>
                  </w:rPr>
                  <w:drawing>
                    <wp:inline distT="0" distB="0" distL="0" distR="0" wp14:anchorId="2E19B207" wp14:editId="2ACF873E">
                      <wp:extent cx="561975" cy="619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14:paraId="3CFBA799" w14:textId="77777777" w:rsidR="008F0C5A" w:rsidRDefault="008F0C5A" w:rsidP="008F0C5A">
                <w:pPr>
                  <w:jc w:val="center"/>
                  <w:rPr>
                    <w:rFonts w:asciiTheme="majorBidi" w:hAnsiTheme="majorBidi" w:cstheme="majorBidi"/>
                    <w:b/>
                    <w:bCs/>
                  </w:rPr>
                </w:pPr>
                <w:proofErr w:type="spellStart"/>
                <w:r w:rsidRPr="00DB5375">
                  <w:rPr>
                    <w:rFonts w:asciiTheme="majorBidi" w:hAnsiTheme="majorBidi" w:cstheme="majorBidi"/>
                    <w:b/>
                    <w:bCs/>
                  </w:rPr>
                  <w:t>nicc</w:t>
                </w:r>
                <w:proofErr w:type="spellEnd"/>
                <w:r w:rsidRPr="00DB5375">
                  <w:rPr>
                    <w:rFonts w:asciiTheme="majorBidi" w:hAnsiTheme="majorBidi" w:cstheme="majorBidi"/>
                    <w:b/>
                    <w:bCs/>
                  </w:rPr>
                  <w:t xml:space="preserve"> 2020</w:t>
                </w:r>
              </w:p>
              <w:p w14:paraId="1D596B28" w14:textId="77777777" w:rsidR="008F0C5A" w:rsidRPr="00DB5375" w:rsidRDefault="008F0C5A" w:rsidP="008F0C5A">
                <w:pPr>
                  <w:jc w:val="center"/>
                  <w:rPr>
                    <w:rFonts w:asciiTheme="majorBidi" w:hAnsiTheme="majorBidi" w:cstheme="majorBidi"/>
                    <w:b/>
                    <w:bCs/>
                    <w:rtl/>
                  </w:rPr>
                </w:pPr>
              </w:p>
            </w:tc>
          </w:tr>
        </w:tbl>
        <w:p w14:paraId="1C6F0047" w14:textId="77777777" w:rsidR="008F0C5A" w:rsidRPr="00ED1845" w:rsidRDefault="008F0C5A" w:rsidP="008F0C5A">
          <w:pPr>
            <w:bidi/>
            <w:jc w:val="center"/>
            <w:rPr>
              <w:rFonts w:ascii="IranNastaliq" w:eastAsia="Calibri" w:hAnsi="IranNastaliq" w:cs="IranNastaliq"/>
              <w:b/>
              <w:bCs/>
              <w:sz w:val="36"/>
              <w:szCs w:val="36"/>
              <w:rtl/>
            </w:rPr>
          </w:pPr>
        </w:p>
      </w:tc>
      <w:tc>
        <w:tcPr>
          <w:tcW w:w="5103" w:type="dxa"/>
          <w:shd w:val="clear" w:color="auto" w:fill="auto"/>
          <w:vAlign w:val="center"/>
        </w:tcPr>
        <w:p w14:paraId="696A740A" w14:textId="77777777" w:rsidR="008F0C5A" w:rsidRPr="00ED1845" w:rsidRDefault="008F0C5A" w:rsidP="008F0C5A">
          <w:pPr>
            <w:tabs>
              <w:tab w:val="left" w:pos="3593"/>
              <w:tab w:val="center" w:pos="5179"/>
            </w:tabs>
            <w:spacing w:after="0" w:line="240" w:lineRule="auto"/>
            <w:jc w:val="center"/>
            <w:rPr>
              <w:rFonts w:ascii="Times New Roman" w:eastAsia="Calibri" w:hAnsi="Times New Roman" w:cs="Times New Roman"/>
              <w:b/>
              <w:bCs/>
              <w:sz w:val="20"/>
              <w:szCs w:val="20"/>
              <w:rtl/>
            </w:rPr>
          </w:pPr>
          <w:r w:rsidRPr="008F0C5A">
            <w:rPr>
              <w:rFonts w:ascii="Times New Roman" w:eastAsia="Calibri" w:hAnsi="Times New Roman" w:cs="Times New Roman"/>
              <w:b/>
              <w:bCs/>
              <w:sz w:val="32"/>
              <w:szCs w:val="32"/>
            </w:rPr>
            <w:t>5</w:t>
          </w:r>
          <w:r w:rsidRPr="008F0C5A">
            <w:rPr>
              <w:rFonts w:ascii="Times New Roman" w:eastAsia="Calibri" w:hAnsi="Times New Roman" w:cs="Times New Roman"/>
              <w:b/>
              <w:bCs/>
              <w:sz w:val="32"/>
              <w:szCs w:val="32"/>
              <w:vertAlign w:val="superscript"/>
            </w:rPr>
            <w:t>th</w:t>
          </w:r>
          <w:r w:rsidRPr="008F0C5A">
            <w:rPr>
              <w:rFonts w:ascii="Times New Roman" w:eastAsia="Calibri" w:hAnsi="Times New Roman" w:cs="Times New Roman"/>
              <w:b/>
              <w:bCs/>
              <w:sz w:val="32"/>
              <w:szCs w:val="32"/>
            </w:rPr>
            <w:t xml:space="preserve"> National Iranian Coal Congress</w:t>
          </w:r>
        </w:p>
      </w:tc>
      <w:tc>
        <w:tcPr>
          <w:tcW w:w="1276" w:type="dxa"/>
          <w:vMerge w:val="restart"/>
        </w:tcPr>
        <w:p w14:paraId="33F29214" w14:textId="77777777" w:rsidR="008F0C5A" w:rsidRPr="00ED1845" w:rsidRDefault="008F0C5A" w:rsidP="008F0C5A">
          <w:pPr>
            <w:tabs>
              <w:tab w:val="left" w:pos="3593"/>
              <w:tab w:val="center" w:pos="5179"/>
            </w:tabs>
            <w:bidi/>
            <w:spacing w:after="0" w:line="240" w:lineRule="auto"/>
            <w:jc w:val="center"/>
            <w:rPr>
              <w:rFonts w:ascii="IranNastaliq" w:eastAsia="Calibri" w:hAnsi="IranNastaliq" w:cs="IranNastaliq"/>
              <w:b/>
              <w:bCs/>
              <w:sz w:val="36"/>
              <w:szCs w:val="36"/>
              <w:rtl/>
            </w:rPr>
          </w:pPr>
          <w:r w:rsidRPr="00EB0D98">
            <w:rPr>
              <w:noProof/>
            </w:rPr>
            <w:drawing>
              <wp:inline distT="0" distB="0" distL="0" distR="0" wp14:anchorId="7684210C" wp14:editId="45F4CD29">
                <wp:extent cx="676275" cy="790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1134" w:type="dxa"/>
          <w:vMerge w:val="restart"/>
        </w:tcPr>
        <w:p w14:paraId="7BDAD910" w14:textId="77777777" w:rsidR="008F0C5A" w:rsidRPr="00ED1845" w:rsidRDefault="008F0C5A" w:rsidP="008F0C5A">
          <w:pPr>
            <w:tabs>
              <w:tab w:val="left" w:pos="3593"/>
              <w:tab w:val="center" w:pos="5179"/>
            </w:tabs>
            <w:bidi/>
            <w:spacing w:after="0" w:line="240" w:lineRule="auto"/>
            <w:rPr>
              <w:rFonts w:ascii="IranNastaliq" w:eastAsia="Calibri" w:hAnsi="IranNastaliq" w:cs="IranNastaliq"/>
              <w:b/>
              <w:bCs/>
              <w:sz w:val="36"/>
              <w:szCs w:val="36"/>
              <w:rtl/>
            </w:rPr>
          </w:pPr>
          <w:r w:rsidRPr="00EB0D98">
            <w:rPr>
              <w:rFonts w:cs="B Nazanin"/>
              <w:noProof/>
            </w:rPr>
            <w:drawing>
              <wp:inline distT="0" distB="0" distL="0" distR="0" wp14:anchorId="5B6F64DA" wp14:editId="5B7CD98F">
                <wp:extent cx="590459" cy="775970"/>
                <wp:effectExtent l="0" t="0" r="63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r w:rsidR="008F0C5A" w:rsidRPr="00ED1845" w14:paraId="1A24AA39" w14:textId="77777777" w:rsidTr="008F0C5A">
      <w:trPr>
        <w:trHeight w:val="63"/>
      </w:trPr>
      <w:tc>
        <w:tcPr>
          <w:tcW w:w="1275" w:type="dxa"/>
          <w:vMerge/>
        </w:tcPr>
        <w:p w14:paraId="6DA55EB9" w14:textId="77777777" w:rsidR="008F0C5A" w:rsidRPr="00ED1845" w:rsidRDefault="008F0C5A" w:rsidP="008F0C5A">
          <w:pPr>
            <w:tabs>
              <w:tab w:val="left" w:pos="3593"/>
              <w:tab w:val="center" w:pos="5179"/>
            </w:tabs>
            <w:bidi/>
            <w:spacing w:after="0" w:line="240" w:lineRule="auto"/>
            <w:jc w:val="center"/>
            <w:rPr>
              <w:rFonts w:ascii="IranNastaliq" w:eastAsia="Calibri" w:hAnsi="IranNastaliq" w:cs="B Titr"/>
              <w:b/>
              <w:bCs/>
              <w:sz w:val="18"/>
              <w:szCs w:val="18"/>
              <w:rtl/>
            </w:rPr>
          </w:pPr>
        </w:p>
      </w:tc>
      <w:tc>
        <w:tcPr>
          <w:tcW w:w="1418" w:type="dxa"/>
          <w:vMerge/>
        </w:tcPr>
        <w:p w14:paraId="7C2FC7F4" w14:textId="77777777" w:rsidR="008F0C5A" w:rsidRPr="00AD04E6" w:rsidRDefault="008F0C5A" w:rsidP="008F0C5A">
          <w:pPr>
            <w:bidi/>
            <w:rPr>
              <w:rFonts w:ascii="IranNastaliq" w:eastAsia="Calibri" w:hAnsi="IranNastaliq" w:cs="B Titr"/>
              <w:sz w:val="18"/>
              <w:szCs w:val="18"/>
              <w:rtl/>
            </w:rPr>
          </w:pPr>
        </w:p>
      </w:tc>
      <w:tc>
        <w:tcPr>
          <w:tcW w:w="5103" w:type="dxa"/>
          <w:shd w:val="clear" w:color="auto" w:fill="auto"/>
          <w:vAlign w:val="center"/>
        </w:tcPr>
        <w:p w14:paraId="5016D972" w14:textId="77777777" w:rsidR="008F0C5A" w:rsidRPr="00ED1845" w:rsidRDefault="008F0C5A" w:rsidP="008F0C5A">
          <w:pPr>
            <w:bidi/>
            <w:jc w:val="center"/>
            <w:rPr>
              <w:rtl/>
            </w:rPr>
          </w:pPr>
          <w:r w:rsidRPr="008F0C5A">
            <w:rPr>
              <w:rFonts w:ascii="Times New Roman" w:eastAsia="Calibri" w:hAnsi="Times New Roman" w:cs="Times New Roman"/>
              <w:b/>
              <w:bCs/>
            </w:rPr>
            <w:t>21-22 June 2020</w:t>
          </w:r>
        </w:p>
      </w:tc>
      <w:tc>
        <w:tcPr>
          <w:tcW w:w="1276" w:type="dxa"/>
          <w:vMerge/>
        </w:tcPr>
        <w:p w14:paraId="17A0C35B" w14:textId="77777777" w:rsidR="008F0C5A" w:rsidRPr="00ED1845" w:rsidRDefault="008F0C5A" w:rsidP="008F0C5A">
          <w:pPr>
            <w:tabs>
              <w:tab w:val="left" w:pos="3593"/>
              <w:tab w:val="center" w:pos="5179"/>
            </w:tabs>
            <w:bidi/>
            <w:spacing w:after="0" w:line="240" w:lineRule="auto"/>
            <w:jc w:val="center"/>
            <w:rPr>
              <w:rFonts w:ascii="IranNastaliq" w:eastAsia="Calibri" w:hAnsi="IranNastaliq" w:cs="B Titr"/>
              <w:b/>
              <w:bCs/>
              <w:sz w:val="18"/>
              <w:szCs w:val="18"/>
              <w:rtl/>
            </w:rPr>
          </w:pPr>
        </w:p>
      </w:tc>
      <w:tc>
        <w:tcPr>
          <w:tcW w:w="1134" w:type="dxa"/>
          <w:vMerge/>
        </w:tcPr>
        <w:p w14:paraId="0D7344D7" w14:textId="77777777" w:rsidR="008F0C5A" w:rsidRPr="00ED1845" w:rsidRDefault="008F0C5A" w:rsidP="008F0C5A">
          <w:pPr>
            <w:tabs>
              <w:tab w:val="left" w:pos="3593"/>
              <w:tab w:val="center" w:pos="5179"/>
            </w:tabs>
            <w:bidi/>
            <w:spacing w:after="0" w:line="240" w:lineRule="auto"/>
            <w:jc w:val="center"/>
            <w:rPr>
              <w:rFonts w:ascii="IranNastaliq" w:eastAsia="Calibri" w:hAnsi="IranNastaliq" w:cs="B Titr"/>
              <w:b/>
              <w:bCs/>
              <w:sz w:val="18"/>
              <w:szCs w:val="18"/>
              <w:rtl/>
            </w:rPr>
          </w:pPr>
        </w:p>
      </w:tc>
    </w:tr>
  </w:tbl>
  <w:p w14:paraId="0BA31671" w14:textId="77777777" w:rsidR="00515335" w:rsidRPr="00B40227" w:rsidRDefault="00515335" w:rsidP="008F0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89"/>
    <w:rsid w:val="000837B3"/>
    <w:rsid w:val="00092250"/>
    <w:rsid w:val="000D5BE8"/>
    <w:rsid w:val="00191E18"/>
    <w:rsid w:val="001E352D"/>
    <w:rsid w:val="00260AED"/>
    <w:rsid w:val="002B12A0"/>
    <w:rsid w:val="00346D23"/>
    <w:rsid w:val="00396781"/>
    <w:rsid w:val="004148B0"/>
    <w:rsid w:val="004273A5"/>
    <w:rsid w:val="0045146B"/>
    <w:rsid w:val="00484448"/>
    <w:rsid w:val="00493B2A"/>
    <w:rsid w:val="00515335"/>
    <w:rsid w:val="00643C40"/>
    <w:rsid w:val="0065396B"/>
    <w:rsid w:val="00741489"/>
    <w:rsid w:val="0079093E"/>
    <w:rsid w:val="007C2549"/>
    <w:rsid w:val="007D019C"/>
    <w:rsid w:val="007F3CCC"/>
    <w:rsid w:val="00834A7A"/>
    <w:rsid w:val="008A2994"/>
    <w:rsid w:val="008A29B1"/>
    <w:rsid w:val="008F0C5A"/>
    <w:rsid w:val="00921A4C"/>
    <w:rsid w:val="00952D86"/>
    <w:rsid w:val="00AD04E6"/>
    <w:rsid w:val="00AD5863"/>
    <w:rsid w:val="00B40227"/>
    <w:rsid w:val="00C034D7"/>
    <w:rsid w:val="00C06166"/>
    <w:rsid w:val="00C160BA"/>
    <w:rsid w:val="00C904EE"/>
    <w:rsid w:val="00CE0A7C"/>
    <w:rsid w:val="00CF1FE5"/>
    <w:rsid w:val="00CF287F"/>
    <w:rsid w:val="00D31414"/>
    <w:rsid w:val="00DF1FF8"/>
    <w:rsid w:val="00E033D0"/>
    <w:rsid w:val="00ED1845"/>
    <w:rsid w:val="00EF50D1"/>
    <w:rsid w:val="00F10E7E"/>
    <w:rsid w:val="00F328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A01B4"/>
  <w15:chartTrackingRefBased/>
  <w15:docId w15:val="{4014AB84-0CF4-4E09-99FD-59897713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E6"/>
  </w:style>
  <w:style w:type="paragraph" w:styleId="Heading1">
    <w:name w:val="heading 1"/>
    <w:basedOn w:val="Normal"/>
    <w:next w:val="Normal"/>
    <w:link w:val="Heading1Char"/>
    <w:qFormat/>
    <w:rsid w:val="00741489"/>
    <w:pPr>
      <w:keepNext/>
      <w:spacing w:after="0" w:line="240" w:lineRule="auto"/>
      <w:jc w:val="center"/>
      <w:outlineLvl w:val="0"/>
    </w:pPr>
    <w:rPr>
      <w:rFonts w:ascii="Times New Roman" w:eastAsia="Times New Roman" w:hAnsi="Times New Roman"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89"/>
  </w:style>
  <w:style w:type="paragraph" w:styleId="Footer">
    <w:name w:val="footer"/>
    <w:basedOn w:val="Normal"/>
    <w:link w:val="FooterChar"/>
    <w:uiPriority w:val="99"/>
    <w:unhideWhenUsed/>
    <w:rsid w:val="0074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89"/>
  </w:style>
  <w:style w:type="character" w:customStyle="1" w:styleId="Heading1Char">
    <w:name w:val="Heading 1 Char"/>
    <w:basedOn w:val="DefaultParagraphFont"/>
    <w:link w:val="Heading1"/>
    <w:rsid w:val="00741489"/>
    <w:rPr>
      <w:rFonts w:ascii="Times New Roman" w:eastAsia="Times New Roman" w:hAnsi="Times New Roman" w:cs="B Nazanin"/>
      <w:b/>
      <w:bCs/>
      <w:sz w:val="28"/>
      <w:szCs w:val="28"/>
      <w:lang w:bidi="fa-IR"/>
    </w:rPr>
  </w:style>
  <w:style w:type="paragraph" w:customStyle="1" w:styleId="a">
    <w:name w:val="اولین بند"/>
    <w:basedOn w:val="Normal"/>
    <w:link w:val="Char"/>
    <w:qFormat/>
    <w:rsid w:val="00CE0A7C"/>
    <w:pPr>
      <w:widowControl w:val="0"/>
      <w:bidi/>
      <w:spacing w:after="0" w:line="240" w:lineRule="auto"/>
      <w:jc w:val="both"/>
    </w:pPr>
    <w:rPr>
      <w:rFonts w:ascii="Times New Roman" w:eastAsia="Times New Roman" w:hAnsi="Times New Roman" w:cs="B Nazanin"/>
      <w:i/>
      <w:sz w:val="20"/>
      <w:lang w:bidi="fa-IR"/>
    </w:rPr>
  </w:style>
  <w:style w:type="character" w:customStyle="1" w:styleId="Char">
    <w:name w:val="اولین بند Char"/>
    <w:link w:val="a"/>
    <w:rsid w:val="00CE0A7C"/>
    <w:rPr>
      <w:rFonts w:ascii="Times New Roman" w:eastAsia="Times New Roman" w:hAnsi="Times New Roman" w:cs="B Nazanin"/>
      <w:i/>
      <w:sz w:val="20"/>
      <w:lang w:bidi="fa-IR"/>
    </w:rPr>
  </w:style>
  <w:style w:type="paragraph" w:styleId="FootnoteText">
    <w:name w:val="footnote text"/>
    <w:basedOn w:val="Normal"/>
    <w:link w:val="FootnoteTextChar"/>
    <w:semiHidden/>
    <w:rsid w:val="00CF287F"/>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semiHidden/>
    <w:rsid w:val="00CF287F"/>
    <w:rPr>
      <w:rFonts w:ascii="Times New Roman" w:eastAsia="Times New Roman" w:hAnsi="Times New Roman" w:cs="Times New Roman"/>
      <w:sz w:val="20"/>
      <w:szCs w:val="20"/>
      <w:lang w:bidi="fa-IR"/>
    </w:rPr>
  </w:style>
  <w:style w:type="character" w:styleId="FootnoteReference">
    <w:name w:val="footnote reference"/>
    <w:semiHidden/>
    <w:rsid w:val="00CF287F"/>
    <w:rPr>
      <w:vertAlign w:val="superscript"/>
    </w:rPr>
  </w:style>
  <w:style w:type="paragraph" w:styleId="ListParagraph">
    <w:name w:val="List Paragraph"/>
    <w:basedOn w:val="Normal"/>
    <w:qFormat/>
    <w:rsid w:val="00515335"/>
    <w:pPr>
      <w:spacing w:after="0" w:line="240" w:lineRule="auto"/>
      <w:ind w:left="720"/>
      <w:contextualSpacing/>
      <w:jc w:val="both"/>
    </w:pPr>
    <w:rPr>
      <w:rFonts w:ascii="Calibri" w:eastAsia="Calibri" w:hAnsi="Calibri" w:cs="Times New Roman"/>
    </w:rPr>
  </w:style>
  <w:style w:type="table" w:styleId="TableGrid">
    <w:name w:val="Table Grid"/>
    <w:basedOn w:val="TableNormal"/>
    <w:uiPriority w:val="59"/>
    <w:rsid w:val="00ED184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9093E"/>
    <w:rPr>
      <w:color w:val="0000FF"/>
      <w:u w:val="single"/>
    </w:rPr>
  </w:style>
  <w:style w:type="paragraph" w:customStyle="1" w:styleId="mrgh">
    <w:name w:val="mrgh"/>
    <w:basedOn w:val="Normal"/>
    <w:link w:val="mrghChar"/>
    <w:qFormat/>
    <w:rsid w:val="00643C40"/>
    <w:pPr>
      <w:bidi/>
      <w:spacing w:after="0" w:line="360" w:lineRule="auto"/>
      <w:jc w:val="both"/>
    </w:pPr>
    <w:rPr>
      <w:rFonts w:ascii="Times New Roman" w:hAnsi="Times New Roman" w:cs="B Nazanin"/>
      <w:sz w:val="24"/>
      <w:szCs w:val="28"/>
      <w:lang w:bidi="fa-IR"/>
    </w:rPr>
  </w:style>
  <w:style w:type="character" w:customStyle="1" w:styleId="mrghChar">
    <w:name w:val="mrgh Char"/>
    <w:basedOn w:val="DefaultParagraphFont"/>
    <w:link w:val="mrgh"/>
    <w:rsid w:val="00643C40"/>
    <w:rPr>
      <w:rFonts w:ascii="Times New Roman" w:hAnsi="Times New Roman" w:cs="B Nazanin"/>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mohammad.ghazvini@gmail.com"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mailto:mohammad.ghazvini@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Mining</dc:creator>
  <cp:keywords/>
  <dc:description/>
  <cp:lastModifiedBy>Mohammadreza Ghazvini</cp:lastModifiedBy>
  <cp:revision>37</cp:revision>
  <cp:lastPrinted>2020-03-15T08:53:00Z</cp:lastPrinted>
  <dcterms:created xsi:type="dcterms:W3CDTF">2020-03-14T09:02:00Z</dcterms:created>
  <dcterms:modified xsi:type="dcterms:W3CDTF">2020-07-21T10:23:00Z</dcterms:modified>
</cp:coreProperties>
</file>